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80392" w14:textId="6A12F240" w:rsidR="00DD76AC" w:rsidRPr="00C45A1B" w:rsidRDefault="00C45A1B" w:rsidP="00C45A1B">
      <w:pPr>
        <w:spacing w:after="120"/>
        <w:ind w:left="357"/>
        <w:jc w:val="both"/>
        <w:rPr>
          <w:b/>
          <w:bCs/>
          <w:color w:val="000000" w:themeColor="text1"/>
        </w:rPr>
      </w:pPr>
      <w:commentRangeStart w:id="0"/>
      <w:r w:rsidRPr="00C45A1B">
        <w:rPr>
          <w:b/>
          <w:bCs/>
          <w:color w:val="000000" w:themeColor="text1"/>
        </w:rPr>
        <w:t>Objet : Rappel des règles communes d’organisation du travail</w:t>
      </w:r>
      <w:commentRangeEnd w:id="0"/>
      <w:r w:rsidR="00844D6A" w:rsidRPr="00C45A1B">
        <w:rPr>
          <w:rStyle w:val="Marquedecommentaire"/>
          <w:b/>
          <w:bCs/>
          <w:color w:val="000000" w:themeColor="text1"/>
          <w:sz w:val="22"/>
          <w:szCs w:val="22"/>
        </w:rPr>
        <w:commentReference w:id="0"/>
      </w:r>
    </w:p>
    <w:p w14:paraId="1BE60341" w14:textId="77777777" w:rsidR="00C45A1B" w:rsidRDefault="00C45A1B" w:rsidP="00C45A1B">
      <w:pPr>
        <w:spacing w:after="120"/>
        <w:ind w:left="357"/>
        <w:jc w:val="both"/>
        <w:rPr>
          <w:color w:val="000000" w:themeColor="text1"/>
        </w:rPr>
      </w:pPr>
    </w:p>
    <w:p w14:paraId="3848A003" w14:textId="77777777" w:rsidR="00C45A1B" w:rsidRPr="00C45A1B" w:rsidRDefault="00C45A1B" w:rsidP="00C45A1B">
      <w:pPr>
        <w:spacing w:after="120"/>
        <w:ind w:left="357"/>
        <w:jc w:val="both"/>
        <w:rPr>
          <w:color w:val="000000" w:themeColor="text1"/>
        </w:rPr>
      </w:pPr>
      <w:r w:rsidRPr="00C45A1B">
        <w:rPr>
          <w:color w:val="000000" w:themeColor="text1"/>
        </w:rPr>
        <w:t>Bonjour à toutes et tous,</w:t>
      </w:r>
    </w:p>
    <w:p w14:paraId="552F6A3B" w14:textId="7B488759" w:rsidR="00C45A1B" w:rsidRPr="00C45A1B" w:rsidRDefault="00C45A1B" w:rsidP="00C45A1B">
      <w:pPr>
        <w:spacing w:after="120"/>
        <w:ind w:left="357"/>
        <w:jc w:val="both"/>
        <w:rPr>
          <w:color w:val="000000" w:themeColor="text1"/>
        </w:rPr>
      </w:pPr>
      <w:r w:rsidRPr="00C45A1B">
        <w:rPr>
          <w:color w:val="000000" w:themeColor="text1"/>
        </w:rPr>
        <w:t xml:space="preserve">Afin de faciliter notre organisation collective, </w:t>
      </w:r>
      <w:r>
        <w:rPr>
          <w:color w:val="000000" w:themeColor="text1"/>
        </w:rPr>
        <w:t>nous</w:t>
      </w:r>
      <w:r w:rsidRPr="00C45A1B">
        <w:rPr>
          <w:color w:val="000000" w:themeColor="text1"/>
        </w:rPr>
        <w:t xml:space="preserve"> souhait</w:t>
      </w:r>
      <w:r w:rsidR="005C7A59">
        <w:rPr>
          <w:color w:val="000000" w:themeColor="text1"/>
        </w:rPr>
        <w:t>eri</w:t>
      </w:r>
      <w:r>
        <w:rPr>
          <w:color w:val="000000" w:themeColor="text1"/>
        </w:rPr>
        <w:t>ons vous</w:t>
      </w:r>
      <w:r w:rsidRPr="00C45A1B">
        <w:rPr>
          <w:color w:val="000000" w:themeColor="text1"/>
        </w:rPr>
        <w:t xml:space="preserve"> rappeler quelques règles communes concernant la présence au bureau, le télétravail, les congés et le suivi du temps de travail.</w:t>
      </w:r>
    </w:p>
    <w:p w14:paraId="170B3CCB" w14:textId="4CB0F2DC" w:rsidR="00C45A1B" w:rsidRPr="00C45A1B" w:rsidRDefault="00C45A1B" w:rsidP="00C45A1B">
      <w:pPr>
        <w:spacing w:after="120"/>
        <w:ind w:left="357"/>
        <w:jc w:val="both"/>
        <w:rPr>
          <w:color w:val="000000" w:themeColor="text1"/>
        </w:rPr>
      </w:pPr>
      <w:r w:rsidRPr="00C45A1B">
        <w:rPr>
          <w:color w:val="000000" w:themeColor="text1"/>
        </w:rPr>
        <w:t xml:space="preserve">Il ne s’agit pas de créer de nouvelles contraintes, mais de rappeler un cadre déjà défini par les contrats de travail, la </w:t>
      </w:r>
      <w:hyperlink r:id="rId10" w:history="1">
        <w:r w:rsidRPr="00C45A1B">
          <w:rPr>
            <w:rStyle w:val="Lienhypertexte"/>
          </w:rPr>
          <w:t>note de service relative au télétravail</w:t>
        </w:r>
      </w:hyperlink>
      <w:r w:rsidRPr="00C45A1B">
        <w:rPr>
          <w:color w:val="000000" w:themeColor="text1"/>
        </w:rPr>
        <w:t xml:space="preserve"> et certaines règles internes de fonctionnement.</w:t>
      </w:r>
    </w:p>
    <w:p w14:paraId="2527E5AE" w14:textId="503FCC58" w:rsidR="00C45A1B" w:rsidRPr="00C45A1B" w:rsidRDefault="00C45A1B" w:rsidP="00C45A1B">
      <w:pPr>
        <w:spacing w:after="120"/>
        <w:ind w:left="357"/>
        <w:jc w:val="both"/>
        <w:rPr>
          <w:color w:val="000000" w:themeColor="text1"/>
        </w:rPr>
      </w:pPr>
      <w:r w:rsidRPr="00C45A1B">
        <w:rPr>
          <w:color w:val="000000" w:themeColor="text1"/>
        </w:rPr>
        <w:t xml:space="preserve">Ces règles sont importantes pour garantir une organisation équitable entre </w:t>
      </w:r>
      <w:r w:rsidR="00844D6A">
        <w:rPr>
          <w:color w:val="000000" w:themeColor="text1"/>
        </w:rPr>
        <w:t>nous tous</w:t>
      </w:r>
      <w:r w:rsidRPr="00C45A1B">
        <w:rPr>
          <w:color w:val="000000" w:themeColor="text1"/>
        </w:rPr>
        <w:t xml:space="preserve">, permettre à chacun d’anticiper les disponibilités de ses collègues et </w:t>
      </w:r>
      <w:r>
        <w:rPr>
          <w:color w:val="000000" w:themeColor="text1"/>
        </w:rPr>
        <w:t>mener à bien nos</w:t>
      </w:r>
      <w:r w:rsidRPr="00C45A1B">
        <w:rPr>
          <w:color w:val="000000" w:themeColor="text1"/>
        </w:rPr>
        <w:t xml:space="preserve"> projets. Leur respect constitue également une forme de respect envers les autres membres de l’équipe.</w:t>
      </w:r>
    </w:p>
    <w:p w14:paraId="06A304F4" w14:textId="0BD3549D" w:rsidR="00C45A1B" w:rsidRPr="00C45A1B" w:rsidRDefault="00C45A1B" w:rsidP="00C45A1B">
      <w:pPr>
        <w:spacing w:after="120"/>
        <w:ind w:left="357"/>
        <w:jc w:val="both"/>
        <w:rPr>
          <w:b/>
          <w:bCs/>
          <w:color w:val="000000" w:themeColor="text1"/>
        </w:rPr>
      </w:pPr>
      <w:r w:rsidRPr="00C45A1B">
        <w:rPr>
          <w:b/>
          <w:bCs/>
          <w:color w:val="000000" w:themeColor="text1"/>
        </w:rPr>
        <w:t xml:space="preserve">1. Planning partagé </w:t>
      </w:r>
      <w:r>
        <w:rPr>
          <w:b/>
          <w:bCs/>
          <w:color w:val="000000" w:themeColor="text1"/>
        </w:rPr>
        <w:t>(Googlesheet)</w:t>
      </w:r>
    </w:p>
    <w:p w14:paraId="6217D37F" w14:textId="0A653F6D" w:rsidR="00C45A1B" w:rsidRPr="00C45A1B" w:rsidRDefault="00C45A1B" w:rsidP="00C45A1B">
      <w:pPr>
        <w:spacing w:after="120"/>
        <w:ind w:left="357"/>
        <w:jc w:val="both"/>
        <w:rPr>
          <w:color w:val="000000" w:themeColor="text1"/>
        </w:rPr>
      </w:pPr>
      <w:r w:rsidRPr="00C45A1B">
        <w:rPr>
          <w:color w:val="000000" w:themeColor="text1"/>
        </w:rPr>
        <w:t xml:space="preserve">Merci de </w:t>
      </w:r>
      <w:r>
        <w:rPr>
          <w:color w:val="000000" w:themeColor="text1"/>
        </w:rPr>
        <w:t>tenir à jour</w:t>
      </w:r>
      <w:r w:rsidRPr="00C45A1B">
        <w:rPr>
          <w:color w:val="000000" w:themeColor="text1"/>
        </w:rPr>
        <w:t xml:space="preserve"> votre situation prévisionnelle pour les prochains jours</w:t>
      </w:r>
      <w:r w:rsidR="00844D6A">
        <w:rPr>
          <w:color w:val="000000" w:themeColor="text1"/>
        </w:rPr>
        <w:t>/semaines</w:t>
      </w:r>
      <w:r w:rsidRPr="00C45A1B">
        <w:rPr>
          <w:color w:val="000000" w:themeColor="text1"/>
        </w:rPr>
        <w:t xml:space="preserve"> dans le </w:t>
      </w:r>
      <w:hyperlink r:id="rId11" w:anchor="gid=581369102" w:history="1">
        <w:r w:rsidRPr="00C45A1B">
          <w:rPr>
            <w:rStyle w:val="Lienhypertexte"/>
          </w:rPr>
          <w:t>fichier Google Sheets partagé</w:t>
        </w:r>
      </w:hyperlink>
      <w:r>
        <w:rPr>
          <w:color w:val="000000" w:themeColor="text1"/>
        </w:rPr>
        <w:t>. Dans la mesure du possible, c</w:t>
      </w:r>
      <w:r w:rsidRPr="00C45A1B">
        <w:rPr>
          <w:color w:val="000000" w:themeColor="text1"/>
        </w:rPr>
        <w:t>e tableau doit être actualisé dès qu’un changement intervient. L’objectif est que chacun puisse connaître facilement les personnes présentes, absentes ou joignables, sans avoir à multiplier les sollicitations individuelles.</w:t>
      </w:r>
    </w:p>
    <w:p w14:paraId="471990C5" w14:textId="51BB4E6A" w:rsidR="00C45A1B" w:rsidRPr="00C45A1B" w:rsidRDefault="00C45A1B" w:rsidP="00C45A1B">
      <w:pPr>
        <w:spacing w:after="120"/>
        <w:ind w:left="357"/>
        <w:jc w:val="both"/>
        <w:rPr>
          <w:color w:val="000000" w:themeColor="text1"/>
        </w:rPr>
      </w:pPr>
      <w:r w:rsidRPr="00C45A1B">
        <w:rPr>
          <w:color w:val="000000" w:themeColor="text1"/>
        </w:rPr>
        <w:t xml:space="preserve">Cette information préalable est notamment prévue pour les journées de télétravail par la </w:t>
      </w:r>
      <w:hyperlink r:id="rId12" w:history="1">
        <w:r w:rsidRPr="00C45A1B">
          <w:rPr>
            <w:rStyle w:val="Lienhypertexte"/>
          </w:rPr>
          <w:t>note de service</w:t>
        </w:r>
      </w:hyperlink>
      <w:r w:rsidRPr="00C45A1B">
        <w:rPr>
          <w:color w:val="000000" w:themeColor="text1"/>
        </w:rPr>
        <w:t>.</w:t>
      </w:r>
    </w:p>
    <w:p w14:paraId="3AD3A30B" w14:textId="77777777" w:rsidR="00C45A1B" w:rsidRPr="00C45A1B" w:rsidRDefault="00C45A1B" w:rsidP="00C45A1B">
      <w:pPr>
        <w:spacing w:after="120"/>
        <w:ind w:left="357"/>
        <w:jc w:val="both"/>
        <w:rPr>
          <w:b/>
          <w:bCs/>
          <w:color w:val="000000" w:themeColor="text1"/>
        </w:rPr>
      </w:pPr>
      <w:r w:rsidRPr="00C45A1B">
        <w:rPr>
          <w:b/>
          <w:bCs/>
          <w:color w:val="000000" w:themeColor="text1"/>
        </w:rPr>
        <w:t>2. Présence au bureau et télétravail</w:t>
      </w:r>
    </w:p>
    <w:p w14:paraId="6422AFCA" w14:textId="77777777" w:rsidR="00C45A1B" w:rsidRPr="00C45A1B" w:rsidRDefault="00C45A1B" w:rsidP="00C45A1B">
      <w:pPr>
        <w:spacing w:after="120"/>
        <w:ind w:left="357"/>
        <w:jc w:val="both"/>
        <w:rPr>
          <w:color w:val="000000" w:themeColor="text1"/>
        </w:rPr>
      </w:pPr>
      <w:r w:rsidRPr="00C45A1B">
        <w:rPr>
          <w:color w:val="000000" w:themeColor="text1"/>
        </w:rPr>
        <w:t xml:space="preserve">La règle commune est une </w:t>
      </w:r>
      <w:r w:rsidRPr="00D32F44">
        <w:rPr>
          <w:b/>
          <w:bCs/>
          <w:color w:val="000000" w:themeColor="text1"/>
        </w:rPr>
        <w:t>présence au bureau</w:t>
      </w:r>
      <w:r w:rsidRPr="00C45A1B">
        <w:rPr>
          <w:color w:val="000000" w:themeColor="text1"/>
        </w:rPr>
        <w:t xml:space="preserve"> d’au moins </w:t>
      </w:r>
      <w:r w:rsidRPr="00C45A1B">
        <w:rPr>
          <w:b/>
          <w:bCs/>
          <w:color w:val="000000" w:themeColor="text1"/>
        </w:rPr>
        <w:t>deux jours par semaine</w:t>
      </w:r>
      <w:r w:rsidRPr="00C45A1B">
        <w:rPr>
          <w:color w:val="000000" w:themeColor="text1"/>
        </w:rPr>
        <w:t>.</w:t>
      </w:r>
    </w:p>
    <w:p w14:paraId="21BECD93" w14:textId="77777777" w:rsidR="00C45A1B" w:rsidRPr="00C45A1B" w:rsidRDefault="00C45A1B" w:rsidP="00C45A1B">
      <w:pPr>
        <w:spacing w:after="120"/>
        <w:ind w:left="357"/>
        <w:jc w:val="both"/>
        <w:rPr>
          <w:color w:val="000000" w:themeColor="text1"/>
        </w:rPr>
      </w:pPr>
      <w:r w:rsidRPr="00C45A1B">
        <w:rPr>
          <w:color w:val="000000" w:themeColor="text1"/>
        </w:rPr>
        <w:t xml:space="preserve">La présence du </w:t>
      </w:r>
      <w:r w:rsidRPr="00D32F44">
        <w:rPr>
          <w:b/>
          <w:bCs/>
          <w:color w:val="000000" w:themeColor="text1"/>
        </w:rPr>
        <w:t>lundi</w:t>
      </w:r>
      <w:r w:rsidRPr="00C45A1B">
        <w:rPr>
          <w:color w:val="000000" w:themeColor="text1"/>
        </w:rPr>
        <w:t xml:space="preserve"> doit être privilégiée autant que possible, afin de faciliter les réunions d’équipe, la coordination des projets et les échanges collectifs.</w:t>
      </w:r>
    </w:p>
    <w:p w14:paraId="7B57147E" w14:textId="28751D6F" w:rsidR="00C45A1B" w:rsidRPr="00C45A1B" w:rsidRDefault="00C45A1B" w:rsidP="00C45A1B">
      <w:pPr>
        <w:spacing w:after="120"/>
        <w:ind w:left="357"/>
        <w:jc w:val="both"/>
        <w:rPr>
          <w:color w:val="000000" w:themeColor="text1"/>
        </w:rPr>
      </w:pPr>
      <w:r w:rsidRPr="00C45A1B">
        <w:rPr>
          <w:color w:val="000000" w:themeColor="text1"/>
        </w:rPr>
        <w:t xml:space="preserve">Le télétravail </w:t>
      </w:r>
      <w:r w:rsidR="006157D2">
        <w:rPr>
          <w:color w:val="000000" w:themeColor="text1"/>
        </w:rPr>
        <w:t>est</w:t>
      </w:r>
      <w:r w:rsidRPr="00C45A1B">
        <w:rPr>
          <w:color w:val="000000" w:themeColor="text1"/>
        </w:rPr>
        <w:t xml:space="preserve"> possible lorsque les missions concernées s’y prêtent. Il suppose toutefois que :</w:t>
      </w:r>
    </w:p>
    <w:p w14:paraId="56BA2214" w14:textId="0C307536" w:rsidR="00C45A1B" w:rsidRPr="006157D2" w:rsidRDefault="006157D2" w:rsidP="006157D2">
      <w:pPr>
        <w:pStyle w:val="Paragraphedeliste"/>
        <w:numPr>
          <w:ilvl w:val="0"/>
          <w:numId w:val="4"/>
        </w:numPr>
        <w:spacing w:after="120"/>
        <w:jc w:val="both"/>
        <w:rPr>
          <w:color w:val="000000" w:themeColor="text1"/>
        </w:rPr>
      </w:pPr>
      <w:r w:rsidRPr="006157D2">
        <w:rPr>
          <w:color w:val="000000" w:themeColor="text1"/>
        </w:rPr>
        <w:t>Le</w:t>
      </w:r>
      <w:r w:rsidR="00C45A1B" w:rsidRPr="006157D2">
        <w:rPr>
          <w:color w:val="000000" w:themeColor="text1"/>
        </w:rPr>
        <w:t xml:space="preserve"> télétravail soit indiqué préalablement dans le tableau partagé ;</w:t>
      </w:r>
    </w:p>
    <w:p w14:paraId="3DBA404B" w14:textId="2B04C834" w:rsidR="00C45A1B" w:rsidRPr="006157D2" w:rsidRDefault="006157D2" w:rsidP="006157D2">
      <w:pPr>
        <w:pStyle w:val="Paragraphedeliste"/>
        <w:numPr>
          <w:ilvl w:val="0"/>
          <w:numId w:val="4"/>
        </w:numPr>
        <w:spacing w:after="120"/>
        <w:jc w:val="both"/>
        <w:rPr>
          <w:color w:val="000000" w:themeColor="text1"/>
        </w:rPr>
      </w:pPr>
      <w:r w:rsidRPr="006157D2">
        <w:rPr>
          <w:color w:val="000000" w:themeColor="text1"/>
        </w:rPr>
        <w:t>Les</w:t>
      </w:r>
      <w:r w:rsidR="00C45A1B" w:rsidRPr="006157D2">
        <w:rPr>
          <w:color w:val="000000" w:themeColor="text1"/>
        </w:rPr>
        <w:t xml:space="preserve"> documents et informations nécessaires soient accessibles à distance ;</w:t>
      </w:r>
    </w:p>
    <w:p w14:paraId="2D414DB8" w14:textId="057E153C" w:rsidR="00C45A1B" w:rsidRPr="006157D2" w:rsidRDefault="006157D2" w:rsidP="006157D2">
      <w:pPr>
        <w:pStyle w:val="Paragraphedeliste"/>
        <w:numPr>
          <w:ilvl w:val="0"/>
          <w:numId w:val="4"/>
        </w:numPr>
        <w:spacing w:after="120"/>
        <w:jc w:val="both"/>
        <w:rPr>
          <w:color w:val="000000" w:themeColor="text1"/>
        </w:rPr>
      </w:pPr>
      <w:r w:rsidRPr="006157D2">
        <w:rPr>
          <w:color w:val="000000" w:themeColor="text1"/>
        </w:rPr>
        <w:t>Le</w:t>
      </w:r>
      <w:r w:rsidR="00C45A1B" w:rsidRPr="006157D2">
        <w:rPr>
          <w:color w:val="000000" w:themeColor="text1"/>
        </w:rPr>
        <w:t xml:space="preserve"> travail prévu soit compatible avec une réalisation autonome </w:t>
      </w:r>
      <w:r>
        <w:rPr>
          <w:color w:val="000000" w:themeColor="text1"/>
        </w:rPr>
        <w:t xml:space="preserve">(pas de travail en équipe nécessaire) </w:t>
      </w:r>
      <w:r w:rsidR="00C45A1B" w:rsidRPr="006157D2">
        <w:rPr>
          <w:color w:val="000000" w:themeColor="text1"/>
        </w:rPr>
        <w:t>;</w:t>
      </w:r>
    </w:p>
    <w:p w14:paraId="234E8BA4" w14:textId="77777777" w:rsidR="009A2E62" w:rsidRPr="009A2E62" w:rsidRDefault="009A2E62" w:rsidP="009A2E62">
      <w:pPr>
        <w:pStyle w:val="Paragraphedeliste"/>
        <w:numPr>
          <w:ilvl w:val="0"/>
          <w:numId w:val="4"/>
        </w:numPr>
        <w:spacing w:after="120"/>
        <w:jc w:val="both"/>
        <w:rPr>
          <w:color w:val="000000" w:themeColor="text1"/>
        </w:rPr>
      </w:pPr>
      <w:r w:rsidRPr="009A2E62">
        <w:rPr>
          <w:color w:val="000000" w:themeColor="text1"/>
        </w:rPr>
        <w:t>Pendant une journée ou une demi-journée de télétravail, chacun doit rester joignable par téléphone et par mail durant ses horaires habituels de travail.</w:t>
      </w:r>
    </w:p>
    <w:p w14:paraId="2A7576D1" w14:textId="2D987E98" w:rsidR="00C45A1B" w:rsidRPr="00C45A1B" w:rsidRDefault="00C45A1B" w:rsidP="00C45A1B">
      <w:pPr>
        <w:spacing w:after="120"/>
        <w:ind w:left="357"/>
        <w:jc w:val="both"/>
        <w:rPr>
          <w:color w:val="000000" w:themeColor="text1"/>
        </w:rPr>
      </w:pPr>
      <w:r w:rsidRPr="00C45A1B">
        <w:rPr>
          <w:color w:val="000000" w:themeColor="text1"/>
        </w:rPr>
        <w:t xml:space="preserve">Ces conditions figurent également dans la </w:t>
      </w:r>
      <w:hyperlink r:id="rId13" w:history="1">
        <w:r w:rsidR="006157D2" w:rsidRPr="00C45A1B">
          <w:rPr>
            <w:rStyle w:val="Lienhypertexte"/>
          </w:rPr>
          <w:t>note de service</w:t>
        </w:r>
      </w:hyperlink>
      <w:r w:rsidR="006157D2" w:rsidRPr="00C45A1B">
        <w:rPr>
          <w:color w:val="000000" w:themeColor="text1"/>
        </w:rPr>
        <w:t>.</w:t>
      </w:r>
    </w:p>
    <w:p w14:paraId="08BF3723" w14:textId="77777777" w:rsidR="009A2E62" w:rsidRDefault="009A2E62" w:rsidP="009A2E62">
      <w:pPr>
        <w:spacing w:after="120"/>
        <w:ind w:left="357"/>
        <w:jc w:val="both"/>
        <w:rPr>
          <w:color w:val="000000" w:themeColor="text1"/>
        </w:rPr>
      </w:pPr>
      <w:r>
        <w:rPr>
          <w:color w:val="000000" w:themeColor="text1"/>
        </w:rPr>
        <w:t>Dans tous les cas, l</w:t>
      </w:r>
      <w:r w:rsidRPr="00C45A1B">
        <w:rPr>
          <w:color w:val="000000" w:themeColor="text1"/>
        </w:rPr>
        <w:t>e télétravail ne doit pas créer de difficulté pour les autres membres de l’équipe, retarder une décision ou ralentir les échanges nécessaires à l’avancement d’un dossier.</w:t>
      </w:r>
    </w:p>
    <w:p w14:paraId="617CCAEF" w14:textId="77777777" w:rsidR="009A2E62" w:rsidRDefault="009A2E62" w:rsidP="009A2E62">
      <w:pPr>
        <w:spacing w:after="120"/>
        <w:ind w:left="357"/>
        <w:jc w:val="both"/>
        <w:rPr>
          <w:color w:val="000000" w:themeColor="text1"/>
        </w:rPr>
      </w:pPr>
      <w:r w:rsidRPr="00C45A1B">
        <w:rPr>
          <w:color w:val="000000" w:themeColor="text1"/>
        </w:rPr>
        <w:t>Les dispositions particulières inscrites dans certains contrats de travail restent naturellement applicables lorsqu’elles prévoient explicitement un autre lieu de travail.</w:t>
      </w:r>
    </w:p>
    <w:p w14:paraId="1DED1889" w14:textId="77777777" w:rsidR="00C45A1B" w:rsidRPr="00C45A1B" w:rsidRDefault="00C45A1B" w:rsidP="00C45A1B">
      <w:pPr>
        <w:spacing w:after="120"/>
        <w:ind w:left="357"/>
        <w:jc w:val="both"/>
        <w:rPr>
          <w:b/>
          <w:bCs/>
          <w:color w:val="000000" w:themeColor="text1"/>
        </w:rPr>
      </w:pPr>
      <w:r w:rsidRPr="00C45A1B">
        <w:rPr>
          <w:b/>
          <w:bCs/>
          <w:color w:val="000000" w:themeColor="text1"/>
        </w:rPr>
        <w:t>3. Réunion hebdomadaire de suivi des projets</w:t>
      </w:r>
    </w:p>
    <w:p w14:paraId="78447D3C" w14:textId="71D4799F" w:rsidR="00C45A1B" w:rsidRPr="00C45A1B" w:rsidRDefault="00C45A1B" w:rsidP="00C45A1B">
      <w:pPr>
        <w:spacing w:after="120"/>
        <w:ind w:left="357"/>
        <w:jc w:val="both"/>
        <w:rPr>
          <w:color w:val="000000" w:themeColor="text1"/>
        </w:rPr>
      </w:pPr>
      <w:r w:rsidRPr="00C45A1B">
        <w:rPr>
          <w:color w:val="000000" w:themeColor="text1"/>
        </w:rPr>
        <w:t xml:space="preserve">La plage du </w:t>
      </w:r>
      <w:r w:rsidRPr="00C45A1B">
        <w:rPr>
          <w:b/>
          <w:bCs/>
          <w:color w:val="000000" w:themeColor="text1"/>
        </w:rPr>
        <w:t>lundi après-midi</w:t>
      </w:r>
      <w:r w:rsidRPr="00C45A1B">
        <w:rPr>
          <w:color w:val="000000" w:themeColor="text1"/>
        </w:rPr>
        <w:t xml:space="preserve"> doit être réservée, autant que possible, à la revue des projets pour les équipes MOE et AMO.</w:t>
      </w:r>
      <w:r w:rsidR="00C91271">
        <w:rPr>
          <w:color w:val="000000" w:themeColor="text1"/>
        </w:rPr>
        <w:t xml:space="preserve"> </w:t>
      </w:r>
      <w:r w:rsidRPr="00C45A1B">
        <w:rPr>
          <w:color w:val="000000" w:themeColor="text1"/>
        </w:rPr>
        <w:t>Merci donc d’éviter d’y programmer des rendez-vous extérieurs, des déplacements ou des absences, sauf contrainte particulière.</w:t>
      </w:r>
      <w:r w:rsidR="00C91271">
        <w:rPr>
          <w:color w:val="000000" w:themeColor="text1"/>
        </w:rPr>
        <w:t xml:space="preserve"> </w:t>
      </w:r>
      <w:r w:rsidRPr="00C45A1B">
        <w:rPr>
          <w:color w:val="000000" w:themeColor="text1"/>
        </w:rPr>
        <w:t xml:space="preserve">Cette organisation prolonge l’objectif de présence collective le lundi prévu par la </w:t>
      </w:r>
      <w:hyperlink r:id="rId14" w:history="1">
        <w:r w:rsidR="00C91271" w:rsidRPr="00C45A1B">
          <w:rPr>
            <w:rStyle w:val="Lienhypertexte"/>
          </w:rPr>
          <w:t>note de service</w:t>
        </w:r>
      </w:hyperlink>
      <w:r w:rsidR="00C91271" w:rsidRPr="00C45A1B">
        <w:rPr>
          <w:color w:val="000000" w:themeColor="text1"/>
        </w:rPr>
        <w:t>.</w:t>
      </w:r>
    </w:p>
    <w:p w14:paraId="768558AF" w14:textId="77777777" w:rsidR="00C45A1B" w:rsidRPr="00C45A1B" w:rsidRDefault="00C45A1B" w:rsidP="00C45A1B">
      <w:pPr>
        <w:spacing w:after="120"/>
        <w:ind w:left="357"/>
        <w:jc w:val="both"/>
        <w:rPr>
          <w:b/>
          <w:bCs/>
          <w:color w:val="000000" w:themeColor="text1"/>
        </w:rPr>
      </w:pPr>
      <w:r w:rsidRPr="00C45A1B">
        <w:rPr>
          <w:b/>
          <w:bCs/>
          <w:color w:val="000000" w:themeColor="text1"/>
        </w:rPr>
        <w:lastRenderedPageBreak/>
        <w:t>4. Demandes de congés et absences</w:t>
      </w:r>
    </w:p>
    <w:p w14:paraId="74A8355F" w14:textId="77777777" w:rsidR="00C45A1B" w:rsidRPr="00C45A1B" w:rsidRDefault="00C45A1B" w:rsidP="00C45A1B">
      <w:pPr>
        <w:spacing w:after="120"/>
        <w:ind w:left="357"/>
        <w:jc w:val="both"/>
        <w:rPr>
          <w:color w:val="000000" w:themeColor="text1"/>
        </w:rPr>
      </w:pPr>
      <w:r w:rsidRPr="00C45A1B">
        <w:rPr>
          <w:color w:val="000000" w:themeColor="text1"/>
        </w:rPr>
        <w:t>Dans l’attente de la validation complète du fonctionnement des demandes dans I-vision, toute demande de congé doit être effectuée :</w:t>
      </w:r>
    </w:p>
    <w:p w14:paraId="74146AD4" w14:textId="236FC496" w:rsidR="00C45A1B" w:rsidRPr="00844D6A" w:rsidRDefault="005806CA" w:rsidP="00844D6A">
      <w:pPr>
        <w:pStyle w:val="Paragraphedeliste"/>
        <w:numPr>
          <w:ilvl w:val="0"/>
          <w:numId w:val="9"/>
        </w:numPr>
        <w:tabs>
          <w:tab w:val="clear" w:pos="720"/>
          <w:tab w:val="num" w:pos="1134"/>
        </w:tabs>
        <w:spacing w:after="120"/>
        <w:ind w:firstLine="131"/>
        <w:jc w:val="both"/>
        <w:rPr>
          <w:color w:val="000000" w:themeColor="text1"/>
        </w:rPr>
      </w:pPr>
      <w:r>
        <w:rPr>
          <w:color w:val="000000" w:themeColor="text1"/>
        </w:rPr>
        <w:t>D</w:t>
      </w:r>
      <w:r w:rsidR="00C45A1B" w:rsidRPr="00844D6A">
        <w:rPr>
          <w:color w:val="000000" w:themeColor="text1"/>
        </w:rPr>
        <w:t xml:space="preserve">ans </w:t>
      </w:r>
      <w:r w:rsidR="00C45A1B" w:rsidRPr="00844D6A">
        <w:rPr>
          <w:b/>
          <w:bCs/>
          <w:color w:val="000000" w:themeColor="text1"/>
        </w:rPr>
        <w:t>I-vision</w:t>
      </w:r>
      <w:r w:rsidR="00C45A1B" w:rsidRPr="00844D6A">
        <w:rPr>
          <w:color w:val="000000" w:themeColor="text1"/>
        </w:rPr>
        <w:t xml:space="preserve"> </w:t>
      </w:r>
      <w:r w:rsidR="00844D6A">
        <w:rPr>
          <w:color w:val="000000" w:themeColor="text1"/>
        </w:rPr>
        <w:t xml:space="preserve">(rappel de la marche à suivre </w:t>
      </w:r>
      <w:hyperlink r:id="rId15" w:history="1">
        <w:r w:rsidR="00844D6A" w:rsidRPr="00844D6A">
          <w:rPr>
            <w:rStyle w:val="Lienhypertexte"/>
          </w:rPr>
          <w:t>ici</w:t>
        </w:r>
      </w:hyperlink>
      <w:r w:rsidR="00844D6A">
        <w:rPr>
          <w:color w:val="000000" w:themeColor="text1"/>
        </w:rPr>
        <w:t>)</w:t>
      </w:r>
      <w:r w:rsidR="007B6280">
        <w:rPr>
          <w:color w:val="000000" w:themeColor="text1"/>
        </w:rPr>
        <w:t xml:space="preserve"> </w:t>
      </w:r>
      <w:r w:rsidR="00C45A1B" w:rsidRPr="00844D6A">
        <w:rPr>
          <w:color w:val="000000" w:themeColor="text1"/>
        </w:rPr>
        <w:t>;</w:t>
      </w:r>
    </w:p>
    <w:p w14:paraId="4E5347D1" w14:textId="5397B5D1" w:rsidR="00C45A1B" w:rsidRPr="00C45A1B" w:rsidRDefault="005806CA" w:rsidP="00844D6A">
      <w:pPr>
        <w:numPr>
          <w:ilvl w:val="0"/>
          <w:numId w:val="9"/>
        </w:numPr>
        <w:tabs>
          <w:tab w:val="clear" w:pos="720"/>
          <w:tab w:val="num" w:pos="1134"/>
        </w:tabs>
        <w:spacing w:after="120"/>
        <w:ind w:firstLine="131"/>
        <w:jc w:val="both"/>
        <w:rPr>
          <w:color w:val="000000" w:themeColor="text1"/>
        </w:rPr>
      </w:pPr>
      <w:r>
        <w:rPr>
          <w:color w:val="000000" w:themeColor="text1"/>
        </w:rPr>
        <w:t>P</w:t>
      </w:r>
      <w:r w:rsidR="00C45A1B" w:rsidRPr="00C45A1B">
        <w:rPr>
          <w:color w:val="000000" w:themeColor="text1"/>
        </w:rPr>
        <w:t xml:space="preserve">ar mail à </w:t>
      </w:r>
      <w:hyperlink r:id="rId16" w:history="1">
        <w:r w:rsidR="00C45A1B" w:rsidRPr="00C45A1B">
          <w:rPr>
            <w:rStyle w:val="Lienhypertexte"/>
            <w:b/>
            <w:bCs/>
          </w:rPr>
          <w:t>conges@enertech.fr</w:t>
        </w:r>
      </w:hyperlink>
      <w:r w:rsidR="00C45A1B" w:rsidRPr="00C45A1B">
        <w:rPr>
          <w:color w:val="000000" w:themeColor="text1"/>
        </w:rPr>
        <w:t xml:space="preserve"> ;</w:t>
      </w:r>
    </w:p>
    <w:p w14:paraId="6BF7000E" w14:textId="390D8D94" w:rsidR="00C45A1B" w:rsidRPr="00E54E3E" w:rsidRDefault="005806CA" w:rsidP="00844D6A">
      <w:pPr>
        <w:numPr>
          <w:ilvl w:val="0"/>
          <w:numId w:val="9"/>
        </w:numPr>
        <w:tabs>
          <w:tab w:val="clear" w:pos="720"/>
          <w:tab w:val="num" w:pos="1134"/>
        </w:tabs>
        <w:spacing w:after="120"/>
        <w:ind w:firstLine="131"/>
        <w:jc w:val="both"/>
        <w:rPr>
          <w:color w:val="000000" w:themeColor="text1"/>
          <w:highlight w:val="yellow"/>
        </w:rPr>
      </w:pPr>
      <w:commentRangeStart w:id="1"/>
      <w:r>
        <w:rPr>
          <w:color w:val="000000" w:themeColor="text1"/>
          <w:highlight w:val="yellow"/>
        </w:rPr>
        <w:t>E</w:t>
      </w:r>
      <w:r w:rsidR="00C45A1B" w:rsidRPr="00E54E3E">
        <w:rPr>
          <w:color w:val="000000" w:themeColor="text1"/>
          <w:highlight w:val="yellow"/>
        </w:rPr>
        <w:t xml:space="preserve">n mettant en copie le responsable </w:t>
      </w:r>
      <w:r w:rsidR="00C91271" w:rsidRPr="00E54E3E">
        <w:rPr>
          <w:color w:val="000000" w:themeColor="text1"/>
          <w:highlight w:val="yellow"/>
        </w:rPr>
        <w:t>de pôle</w:t>
      </w:r>
      <w:r w:rsidR="00C25894" w:rsidRPr="00E54E3E">
        <w:rPr>
          <w:color w:val="000000" w:themeColor="text1"/>
          <w:highlight w:val="yellow"/>
        </w:rPr>
        <w:t xml:space="preserve"> </w:t>
      </w:r>
      <w:r w:rsidR="00C25894" w:rsidRPr="00E54E3E">
        <w:rPr>
          <w:highlight w:val="yellow"/>
        </w:rPr>
        <w:t>l</w:t>
      </w:r>
      <w:r w:rsidR="00C972C0" w:rsidRPr="00E54E3E">
        <w:rPr>
          <w:highlight w:val="yellow"/>
        </w:rPr>
        <w:t>orsque la demande est supérieure à 7 jours</w:t>
      </w:r>
      <w:r w:rsidR="00C25894" w:rsidRPr="00E54E3E">
        <w:rPr>
          <w:highlight w:val="yellow"/>
        </w:rPr>
        <w:t>.</w:t>
      </w:r>
      <w:commentRangeEnd w:id="1"/>
      <w:r w:rsidR="00BA76CA" w:rsidRPr="00E54E3E">
        <w:rPr>
          <w:rStyle w:val="Marquedecommentaire"/>
          <w:color w:val="000000" w:themeColor="text1"/>
          <w:sz w:val="22"/>
          <w:szCs w:val="22"/>
          <w:highlight w:val="yellow"/>
        </w:rPr>
        <w:commentReference w:id="1"/>
      </w:r>
    </w:p>
    <w:p w14:paraId="7DC9FED6" w14:textId="77777777" w:rsidR="00C45A1B" w:rsidRPr="00C45A1B" w:rsidRDefault="00C45A1B" w:rsidP="00C45A1B">
      <w:pPr>
        <w:spacing w:after="120"/>
        <w:ind w:left="357"/>
        <w:jc w:val="both"/>
        <w:rPr>
          <w:color w:val="000000" w:themeColor="text1"/>
        </w:rPr>
      </w:pPr>
      <w:r w:rsidRPr="00C45A1B">
        <w:rPr>
          <w:color w:val="000000" w:themeColor="text1"/>
        </w:rPr>
        <w:t>Les congés doivent être anticipés autant que possible, afin de tenir compte des contraintes des projets et des nécessités de fonctionnement de l’entreprise.</w:t>
      </w:r>
    </w:p>
    <w:p w14:paraId="49424B5B" w14:textId="3C93C777" w:rsidR="00C45A1B" w:rsidRPr="00C45A1B" w:rsidRDefault="00C45A1B" w:rsidP="00C45A1B">
      <w:pPr>
        <w:spacing w:after="120"/>
        <w:ind w:left="357"/>
        <w:jc w:val="both"/>
        <w:rPr>
          <w:color w:val="000000" w:themeColor="text1"/>
        </w:rPr>
      </w:pPr>
      <w:r w:rsidRPr="00C45A1B">
        <w:rPr>
          <w:color w:val="000000" w:themeColor="text1"/>
        </w:rPr>
        <w:t xml:space="preserve">Le contrat de travail rappelle, dans son </w:t>
      </w:r>
      <w:r w:rsidRPr="00C45A1B">
        <w:rPr>
          <w:b/>
          <w:bCs/>
          <w:color w:val="000000" w:themeColor="text1"/>
        </w:rPr>
        <w:t>article</w:t>
      </w:r>
      <w:r w:rsidR="00C91271">
        <w:rPr>
          <w:b/>
          <w:bCs/>
          <w:color w:val="000000" w:themeColor="text1"/>
        </w:rPr>
        <w:t xml:space="preserve"> </w:t>
      </w:r>
      <w:r w:rsidRPr="00C45A1B">
        <w:rPr>
          <w:b/>
          <w:bCs/>
          <w:color w:val="000000" w:themeColor="text1"/>
        </w:rPr>
        <w:t>– Congés payés et avantages sociaux</w:t>
      </w:r>
      <w:r w:rsidRPr="00C45A1B">
        <w:rPr>
          <w:color w:val="000000" w:themeColor="text1"/>
        </w:rPr>
        <w:t>, que la période des congés est déterminée par accord entre les parties, en tenant compte des nécessités de l’entreprise.</w:t>
      </w:r>
    </w:p>
    <w:p w14:paraId="4F34A61F" w14:textId="429DCEE4" w:rsidR="00C45A1B" w:rsidRPr="00C45A1B" w:rsidRDefault="00C45A1B" w:rsidP="00C45A1B">
      <w:pPr>
        <w:spacing w:after="120"/>
        <w:ind w:left="357"/>
        <w:jc w:val="both"/>
        <w:rPr>
          <w:color w:val="000000" w:themeColor="text1"/>
        </w:rPr>
      </w:pPr>
      <w:r w:rsidRPr="00C45A1B">
        <w:rPr>
          <w:color w:val="000000" w:themeColor="text1"/>
        </w:rPr>
        <w:t xml:space="preserve">En cas d’absence imprévue, </w:t>
      </w:r>
      <w:r w:rsidR="00604714">
        <w:rPr>
          <w:color w:val="000000" w:themeColor="text1"/>
        </w:rPr>
        <w:t>Christine</w:t>
      </w:r>
      <w:r w:rsidRPr="00C45A1B">
        <w:rPr>
          <w:color w:val="000000" w:themeColor="text1"/>
        </w:rPr>
        <w:t xml:space="preserve"> doit être informé </w:t>
      </w:r>
      <w:r w:rsidR="00C972C0" w:rsidRPr="00C45A1B">
        <w:rPr>
          <w:color w:val="000000" w:themeColor="text1"/>
        </w:rPr>
        <w:t>immédiatement</w:t>
      </w:r>
      <w:r w:rsidR="00C972C0">
        <w:rPr>
          <w:color w:val="000000" w:themeColor="text1"/>
        </w:rPr>
        <w:t>.</w:t>
      </w:r>
      <w:r w:rsidRPr="00C45A1B">
        <w:rPr>
          <w:color w:val="000000" w:themeColor="text1"/>
        </w:rPr>
        <w:t xml:space="preserve"> En cas de maladie ou d’accident, un justificatif doit être transmis </w:t>
      </w:r>
      <w:r w:rsidRPr="00524F5E">
        <w:rPr>
          <w:color w:val="000000" w:themeColor="text1"/>
        </w:rPr>
        <w:t xml:space="preserve">dans les délais </w:t>
      </w:r>
      <w:r w:rsidR="00C972C0" w:rsidRPr="00524F5E">
        <w:rPr>
          <w:color w:val="000000" w:themeColor="text1"/>
        </w:rPr>
        <w:t>de 48 heures</w:t>
      </w:r>
      <w:r w:rsidRPr="00524F5E">
        <w:rPr>
          <w:color w:val="000000" w:themeColor="text1"/>
        </w:rPr>
        <w:t>.</w:t>
      </w:r>
      <w:r w:rsidR="00C91271" w:rsidRPr="00524F5E">
        <w:rPr>
          <w:color w:val="000000" w:themeColor="text1"/>
        </w:rPr>
        <w:t xml:space="preserve"> </w:t>
      </w:r>
      <w:r w:rsidRPr="00524F5E">
        <w:rPr>
          <w:color w:val="000000" w:themeColor="text1"/>
        </w:rPr>
        <w:t>Cette</w:t>
      </w:r>
      <w:r w:rsidRPr="00C45A1B">
        <w:rPr>
          <w:color w:val="000000" w:themeColor="text1"/>
        </w:rPr>
        <w:t xml:space="preserve"> obligation figure dans l’</w:t>
      </w:r>
      <w:r w:rsidRPr="00C45A1B">
        <w:rPr>
          <w:b/>
          <w:bCs/>
          <w:color w:val="000000" w:themeColor="text1"/>
        </w:rPr>
        <w:t>article – Absence et indisponibilité</w:t>
      </w:r>
      <w:r w:rsidRPr="00C45A1B">
        <w:rPr>
          <w:color w:val="000000" w:themeColor="text1"/>
        </w:rPr>
        <w:t xml:space="preserve"> du contrat de travail, qui prévoit notamment l’information immédiate de l’employeur et la transmission d’un certificat médical dans un délai de 48 heures.</w:t>
      </w:r>
    </w:p>
    <w:p w14:paraId="31D5CB27" w14:textId="77777777" w:rsidR="00C45A1B" w:rsidRPr="00C45A1B" w:rsidRDefault="00C45A1B" w:rsidP="00C45A1B">
      <w:pPr>
        <w:spacing w:after="120"/>
        <w:ind w:left="357"/>
        <w:jc w:val="both"/>
        <w:rPr>
          <w:b/>
          <w:bCs/>
          <w:color w:val="000000" w:themeColor="text1"/>
        </w:rPr>
      </w:pPr>
      <w:r w:rsidRPr="00C45A1B">
        <w:rPr>
          <w:b/>
          <w:bCs/>
          <w:color w:val="000000" w:themeColor="text1"/>
        </w:rPr>
        <w:t>5. Horaires de travail</w:t>
      </w:r>
    </w:p>
    <w:p w14:paraId="245E0722" w14:textId="4A69E345" w:rsidR="00C45A1B" w:rsidRDefault="00C45A1B" w:rsidP="00C45A1B">
      <w:pPr>
        <w:spacing w:after="120"/>
        <w:ind w:left="357"/>
        <w:jc w:val="both"/>
        <w:rPr>
          <w:color w:val="000000" w:themeColor="text1"/>
        </w:rPr>
      </w:pPr>
      <w:r w:rsidRPr="00C45A1B">
        <w:rPr>
          <w:color w:val="000000" w:themeColor="text1"/>
        </w:rPr>
        <w:t>Les horaires applicables sont ceux prévus par le contrat de travail de chacun.</w:t>
      </w:r>
      <w:r w:rsidR="00844D6A">
        <w:rPr>
          <w:color w:val="000000" w:themeColor="text1"/>
        </w:rPr>
        <w:t xml:space="preserve"> Le</w:t>
      </w:r>
      <w:r w:rsidRPr="00C45A1B">
        <w:rPr>
          <w:color w:val="000000" w:themeColor="text1"/>
        </w:rPr>
        <w:t>s principales règles communes sont les suivantes :</w:t>
      </w:r>
    </w:p>
    <w:tbl>
      <w:tblPr>
        <w:tblStyle w:val="Grilledutableau"/>
        <w:tblW w:w="0" w:type="auto"/>
        <w:tblInd w:w="2122" w:type="dxa"/>
        <w:tblLook w:val="04A0" w:firstRow="1" w:lastRow="0" w:firstColumn="1" w:lastColumn="0" w:noHBand="0" w:noVBand="1"/>
      </w:tblPr>
      <w:tblGrid>
        <w:gridCol w:w="2598"/>
        <w:gridCol w:w="3355"/>
      </w:tblGrid>
      <w:tr w:rsidR="00C91271" w14:paraId="125E9CEF" w14:textId="77777777" w:rsidTr="00844D6A">
        <w:tc>
          <w:tcPr>
            <w:tcW w:w="2598" w:type="dxa"/>
          </w:tcPr>
          <w:p w14:paraId="24B34852" w14:textId="79254E01" w:rsidR="00C91271" w:rsidRDefault="00C91271" w:rsidP="00C45A1B">
            <w:pPr>
              <w:spacing w:after="120"/>
              <w:jc w:val="both"/>
              <w:rPr>
                <w:color w:val="000000" w:themeColor="text1"/>
              </w:rPr>
            </w:pPr>
            <w:r w:rsidRPr="00C45A1B">
              <w:rPr>
                <w:color w:val="000000" w:themeColor="text1"/>
              </w:rPr>
              <w:t>Arrivée le matin</w:t>
            </w:r>
          </w:p>
        </w:tc>
        <w:tc>
          <w:tcPr>
            <w:tcW w:w="3355" w:type="dxa"/>
          </w:tcPr>
          <w:p w14:paraId="0CEA44D0" w14:textId="4212787A" w:rsidR="00C91271" w:rsidRPr="00844D6A" w:rsidRDefault="00C91271" w:rsidP="00C45A1B">
            <w:pPr>
              <w:spacing w:after="120"/>
              <w:jc w:val="both"/>
              <w:rPr>
                <w:i/>
                <w:iCs/>
                <w:color w:val="000000" w:themeColor="text1"/>
              </w:rPr>
            </w:pPr>
            <w:r w:rsidRPr="00844D6A">
              <w:rPr>
                <w:i/>
                <w:iCs/>
                <w:color w:val="000000" w:themeColor="text1"/>
              </w:rPr>
              <w:t>Avant 9 h 15</w:t>
            </w:r>
          </w:p>
        </w:tc>
      </w:tr>
      <w:tr w:rsidR="00C91271" w:rsidRPr="003934E1" w14:paraId="717D458F" w14:textId="77777777" w:rsidTr="00844D6A">
        <w:tc>
          <w:tcPr>
            <w:tcW w:w="2598" w:type="dxa"/>
          </w:tcPr>
          <w:p w14:paraId="52B7273C" w14:textId="1EA49461" w:rsidR="00C91271" w:rsidRPr="003934E1" w:rsidRDefault="00C91271" w:rsidP="00C45A1B">
            <w:pPr>
              <w:spacing w:after="120"/>
              <w:jc w:val="both"/>
            </w:pPr>
            <w:r w:rsidRPr="003934E1">
              <w:t>Départ en fin de journée</w:t>
            </w:r>
          </w:p>
        </w:tc>
        <w:tc>
          <w:tcPr>
            <w:tcW w:w="3355" w:type="dxa"/>
          </w:tcPr>
          <w:p w14:paraId="5768FB4B" w14:textId="20B74653" w:rsidR="00C91271" w:rsidRPr="003934E1" w:rsidRDefault="00C91271" w:rsidP="00C45A1B">
            <w:pPr>
              <w:spacing w:after="120"/>
              <w:jc w:val="both"/>
              <w:rPr>
                <w:i/>
                <w:iCs/>
              </w:rPr>
            </w:pPr>
            <w:r w:rsidRPr="003934E1">
              <w:rPr>
                <w:i/>
                <w:iCs/>
              </w:rPr>
              <w:t>Après 16 h</w:t>
            </w:r>
          </w:p>
        </w:tc>
      </w:tr>
      <w:tr w:rsidR="00C91271" w14:paraId="216F788F" w14:textId="77777777" w:rsidTr="00844D6A">
        <w:tc>
          <w:tcPr>
            <w:tcW w:w="2598" w:type="dxa"/>
          </w:tcPr>
          <w:p w14:paraId="6DE26C91" w14:textId="7ED47187" w:rsidR="00C91271" w:rsidRDefault="00C91271" w:rsidP="00C45A1B">
            <w:pPr>
              <w:spacing w:after="120"/>
              <w:jc w:val="both"/>
              <w:rPr>
                <w:color w:val="000000" w:themeColor="text1"/>
              </w:rPr>
            </w:pPr>
            <w:r w:rsidRPr="00C45A1B">
              <w:rPr>
                <w:color w:val="000000" w:themeColor="text1"/>
              </w:rPr>
              <w:t>Durée du travail</w:t>
            </w:r>
          </w:p>
        </w:tc>
        <w:tc>
          <w:tcPr>
            <w:tcW w:w="3355" w:type="dxa"/>
          </w:tcPr>
          <w:p w14:paraId="226BECFD" w14:textId="0B3E0D5C" w:rsidR="00C91271" w:rsidRPr="00844D6A" w:rsidRDefault="00C91271" w:rsidP="00C45A1B">
            <w:pPr>
              <w:spacing w:after="120"/>
              <w:jc w:val="both"/>
              <w:rPr>
                <w:i/>
                <w:iCs/>
                <w:color w:val="000000" w:themeColor="text1"/>
              </w:rPr>
            </w:pPr>
            <w:r w:rsidRPr="00844D6A">
              <w:rPr>
                <w:i/>
                <w:iCs/>
                <w:color w:val="000000" w:themeColor="text1"/>
              </w:rPr>
              <w:t>Selon le contrat et le taux d’activité</w:t>
            </w:r>
          </w:p>
        </w:tc>
      </w:tr>
    </w:tbl>
    <w:p w14:paraId="4675FB4F" w14:textId="77777777" w:rsidR="00C91271" w:rsidRPr="00C45A1B" w:rsidRDefault="00C91271" w:rsidP="00C45A1B">
      <w:pPr>
        <w:spacing w:after="120"/>
        <w:ind w:left="357"/>
        <w:jc w:val="both"/>
        <w:rPr>
          <w:color w:val="000000" w:themeColor="text1"/>
        </w:rPr>
      </w:pPr>
    </w:p>
    <w:p w14:paraId="04F01410" w14:textId="4181482A" w:rsidR="00604B92" w:rsidRDefault="00C972C0" w:rsidP="00604B92">
      <w:pPr>
        <w:spacing w:after="120"/>
        <w:ind w:left="357"/>
        <w:jc w:val="both"/>
        <w:rPr>
          <w:color w:val="000000" w:themeColor="text1"/>
        </w:rPr>
      </w:pPr>
      <w:r>
        <w:rPr>
          <w:color w:val="000000" w:themeColor="text1"/>
        </w:rPr>
        <w:t>Tous</w:t>
      </w:r>
      <w:r w:rsidR="00604B92" w:rsidRPr="00604B92">
        <w:rPr>
          <w:color w:val="000000" w:themeColor="text1"/>
        </w:rPr>
        <w:t xml:space="preserve"> les salariés</w:t>
      </w:r>
      <w:r>
        <w:rPr>
          <w:color w:val="000000" w:themeColor="text1"/>
        </w:rPr>
        <w:t xml:space="preserve"> </w:t>
      </w:r>
      <w:r w:rsidR="00604714">
        <w:rPr>
          <w:color w:val="000000" w:themeColor="text1"/>
        </w:rPr>
        <w:t xml:space="preserve">d’Enertech </w:t>
      </w:r>
      <w:r>
        <w:rPr>
          <w:color w:val="000000" w:themeColor="text1"/>
        </w:rPr>
        <w:t>relèvent du contrat</w:t>
      </w:r>
      <w:r w:rsidR="00604B92" w:rsidRPr="00604B92">
        <w:rPr>
          <w:color w:val="000000" w:themeColor="text1"/>
        </w:rPr>
        <w:t xml:space="preserve"> forfait annuel de 218 jours</w:t>
      </w:r>
      <w:r w:rsidR="00441B4E">
        <w:rPr>
          <w:color w:val="000000" w:themeColor="text1"/>
        </w:rPr>
        <w:t>.</w:t>
      </w:r>
      <w:r w:rsidR="00604714">
        <w:rPr>
          <w:color w:val="000000" w:themeColor="text1"/>
        </w:rPr>
        <w:t xml:space="preserve"> </w:t>
      </w:r>
      <w:r w:rsidR="00441B4E">
        <w:rPr>
          <w:color w:val="000000" w:themeColor="text1"/>
        </w:rPr>
        <w:t>Ce</w:t>
      </w:r>
      <w:r w:rsidR="00604B92" w:rsidRPr="00604B92">
        <w:rPr>
          <w:color w:val="000000" w:themeColor="text1"/>
        </w:rPr>
        <w:t xml:space="preserve"> contrat prévoit une durée hebdomadaire de référence de </w:t>
      </w:r>
      <w:r w:rsidR="00604B92" w:rsidRPr="00604B92">
        <w:rPr>
          <w:b/>
          <w:bCs/>
          <w:color w:val="000000" w:themeColor="text1"/>
        </w:rPr>
        <w:t>38,5 heures</w:t>
      </w:r>
      <w:r w:rsidR="00604B92" w:rsidRPr="00604B92">
        <w:rPr>
          <w:color w:val="000000" w:themeColor="text1"/>
        </w:rPr>
        <w:t xml:space="preserve">. Cette durée peut faire l’objet de dépassements inférieurs à </w:t>
      </w:r>
      <w:r w:rsidR="00604B92" w:rsidRPr="00604B92">
        <w:rPr>
          <w:b/>
          <w:bCs/>
          <w:color w:val="000000" w:themeColor="text1"/>
        </w:rPr>
        <w:t>3,5 heures par semaine</w:t>
      </w:r>
      <w:r w:rsidR="00604B92" w:rsidRPr="00604B92">
        <w:rPr>
          <w:color w:val="000000" w:themeColor="text1"/>
        </w:rPr>
        <w:t xml:space="preserve">, soit une durée hebdomadaire </w:t>
      </w:r>
      <w:r w:rsidR="00604714">
        <w:rPr>
          <w:color w:val="000000" w:themeColor="text1"/>
        </w:rPr>
        <w:t xml:space="preserve">pouvant aller </w:t>
      </w:r>
      <w:r w:rsidR="009A2E62">
        <w:rPr>
          <w:color w:val="000000" w:themeColor="text1"/>
        </w:rPr>
        <w:t>jusqu’à</w:t>
      </w:r>
      <w:r w:rsidR="00604B92" w:rsidRPr="00604B92">
        <w:rPr>
          <w:b/>
          <w:bCs/>
          <w:color w:val="000000" w:themeColor="text1"/>
        </w:rPr>
        <w:t xml:space="preserve"> 42 heures</w:t>
      </w:r>
      <w:r w:rsidR="00604B92" w:rsidRPr="00604B92">
        <w:rPr>
          <w:color w:val="000000" w:themeColor="text1"/>
        </w:rPr>
        <w:t xml:space="preserve">, sans </w:t>
      </w:r>
      <w:r w:rsidR="00604B92">
        <w:rPr>
          <w:color w:val="000000" w:themeColor="text1"/>
        </w:rPr>
        <w:t>récupération</w:t>
      </w:r>
      <w:r w:rsidR="00C03EDD">
        <w:rPr>
          <w:color w:val="000000" w:themeColor="text1"/>
        </w:rPr>
        <w:t xml:space="preserve"> heure pour heure</w:t>
      </w:r>
      <w:r w:rsidR="00DE4B81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  <w:r w:rsidR="00DE4B81">
        <w:rPr>
          <w:color w:val="000000" w:themeColor="text1"/>
        </w:rPr>
        <w:t>C</w:t>
      </w:r>
      <w:r>
        <w:rPr>
          <w:color w:val="000000" w:themeColor="text1"/>
        </w:rPr>
        <w:t>e sont les JRS qui compensent cet éventuel dépassement.</w:t>
      </w:r>
      <w:r w:rsidR="00604B92" w:rsidRPr="00604B92">
        <w:rPr>
          <w:color w:val="000000" w:themeColor="text1"/>
        </w:rPr>
        <w:t xml:space="preserve"> </w:t>
      </w:r>
      <w:r w:rsidR="00604B92">
        <w:rPr>
          <w:color w:val="000000" w:themeColor="text1"/>
        </w:rPr>
        <w:t xml:space="preserve">Le temps de travail quotidien est donc de </w:t>
      </w:r>
      <w:r w:rsidRPr="00EF335B">
        <w:rPr>
          <w:b/>
          <w:bCs/>
          <w:color w:val="000000" w:themeColor="text1"/>
        </w:rPr>
        <w:t>7</w:t>
      </w:r>
      <w:r w:rsidR="00EF335B" w:rsidRPr="00EF335B">
        <w:rPr>
          <w:b/>
          <w:bCs/>
          <w:color w:val="000000" w:themeColor="text1"/>
        </w:rPr>
        <w:t xml:space="preserve"> heures 42</w:t>
      </w:r>
      <w:r w:rsidR="00604B92" w:rsidRPr="00EF335B">
        <w:rPr>
          <w:b/>
          <w:bCs/>
          <w:color w:val="000000" w:themeColor="text1"/>
        </w:rPr>
        <w:t xml:space="preserve"> heures</w:t>
      </w:r>
      <w:r w:rsidR="00604B92" w:rsidRPr="00604B92">
        <w:rPr>
          <w:b/>
          <w:bCs/>
          <w:color w:val="000000" w:themeColor="text1"/>
        </w:rPr>
        <w:t xml:space="preserve"> par jour</w:t>
      </w:r>
      <w:r w:rsidR="00604B92">
        <w:rPr>
          <w:color w:val="000000" w:themeColor="text1"/>
        </w:rPr>
        <w:t xml:space="preserve"> (hors pause).</w:t>
      </w:r>
    </w:p>
    <w:p w14:paraId="093E5C2B" w14:textId="6C2DE299" w:rsidR="00604B92" w:rsidRPr="00604B92" w:rsidRDefault="00C972C0" w:rsidP="00604B92">
      <w:pPr>
        <w:spacing w:after="120"/>
        <w:ind w:left="357"/>
        <w:jc w:val="both"/>
        <w:rPr>
          <w:color w:val="000000" w:themeColor="text1"/>
        </w:rPr>
      </w:pPr>
      <w:commentRangeStart w:id="2"/>
      <w:r w:rsidRPr="00EC299C">
        <w:rPr>
          <w:color w:val="000000" w:themeColor="text1"/>
          <w:highlight w:val="yellow"/>
        </w:rPr>
        <w:t>Le nombre de pause est limité à 2</w:t>
      </w:r>
      <w:r w:rsidR="00441B4E" w:rsidRPr="00EC299C">
        <w:rPr>
          <w:color w:val="000000" w:themeColor="text1"/>
          <w:highlight w:val="yellow"/>
        </w:rPr>
        <w:t>,</w:t>
      </w:r>
      <w:r w:rsidRPr="00EC299C">
        <w:rPr>
          <w:color w:val="000000" w:themeColor="text1"/>
          <w:highlight w:val="yellow"/>
        </w:rPr>
        <w:t xml:space="preserve"> hors repas, une pause le matin et une l’après-midi</w:t>
      </w:r>
      <w:r w:rsidR="00441B4E" w:rsidRPr="00EC299C">
        <w:rPr>
          <w:color w:val="000000" w:themeColor="text1"/>
          <w:highlight w:val="yellow"/>
        </w:rPr>
        <w:t>.</w:t>
      </w:r>
      <w:commentRangeEnd w:id="2"/>
      <w:r w:rsidR="00EC299C" w:rsidRPr="00604B92">
        <w:rPr>
          <w:rStyle w:val="Marquedecommentaire"/>
          <w:color w:val="000000" w:themeColor="text1"/>
          <w:sz w:val="22"/>
          <w:szCs w:val="22"/>
        </w:rPr>
        <w:commentReference w:id="2"/>
      </w:r>
    </w:p>
    <w:p w14:paraId="1A2B3A14" w14:textId="3081AC28" w:rsidR="00C45A1B" w:rsidRPr="00C45A1B" w:rsidRDefault="00604B92" w:rsidP="00C45A1B">
      <w:pPr>
        <w:spacing w:after="120"/>
        <w:ind w:left="357"/>
        <w:jc w:val="both"/>
        <w:rPr>
          <w:color w:val="000000" w:themeColor="text1"/>
        </w:rPr>
      </w:pPr>
      <w:r w:rsidRPr="00604B92">
        <w:rPr>
          <w:color w:val="000000" w:themeColor="text1"/>
        </w:rPr>
        <w:t xml:space="preserve">Le respect de ces horaires communs permet de </w:t>
      </w:r>
      <w:r w:rsidR="00F36C39">
        <w:rPr>
          <w:color w:val="000000" w:themeColor="text1"/>
        </w:rPr>
        <w:t xml:space="preserve">mieux </w:t>
      </w:r>
      <w:r w:rsidRPr="00604B92">
        <w:rPr>
          <w:color w:val="000000" w:themeColor="text1"/>
        </w:rPr>
        <w:t xml:space="preserve">travailler collectivement </w:t>
      </w:r>
      <w:r w:rsidR="00F36C39">
        <w:rPr>
          <w:color w:val="000000" w:themeColor="text1"/>
        </w:rPr>
        <w:t>en</w:t>
      </w:r>
      <w:r w:rsidRPr="00604B92">
        <w:rPr>
          <w:color w:val="000000" w:themeColor="text1"/>
        </w:rPr>
        <w:t xml:space="preserve"> facilit</w:t>
      </w:r>
      <w:r w:rsidR="00F36C39">
        <w:rPr>
          <w:color w:val="000000" w:themeColor="text1"/>
        </w:rPr>
        <w:t>ant</w:t>
      </w:r>
      <w:r w:rsidRPr="00604B92">
        <w:rPr>
          <w:color w:val="000000" w:themeColor="text1"/>
        </w:rPr>
        <w:t xml:space="preserve"> les échanges entre collègues.</w:t>
      </w:r>
    </w:p>
    <w:p w14:paraId="5CDAA898" w14:textId="2CC4F32A" w:rsidR="00C45A1B" w:rsidRPr="00C45A1B" w:rsidRDefault="001D574C" w:rsidP="00C45A1B">
      <w:pPr>
        <w:spacing w:after="120"/>
        <w:ind w:left="357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6</w:t>
      </w:r>
      <w:r w:rsidR="00C45A1B" w:rsidRPr="00C45A1B">
        <w:rPr>
          <w:b/>
          <w:bCs/>
          <w:color w:val="000000" w:themeColor="text1"/>
        </w:rPr>
        <w:t>. Remplissage des fiches</w:t>
      </w:r>
      <w:r w:rsidR="00773F69">
        <w:rPr>
          <w:b/>
          <w:bCs/>
          <w:color w:val="000000" w:themeColor="text1"/>
        </w:rPr>
        <w:t>-</w:t>
      </w:r>
      <w:r w:rsidR="00C45A1B" w:rsidRPr="00C45A1B">
        <w:rPr>
          <w:b/>
          <w:bCs/>
          <w:color w:val="000000" w:themeColor="text1"/>
        </w:rPr>
        <w:t>heures dans I-vision</w:t>
      </w:r>
    </w:p>
    <w:p w14:paraId="4B82BB6A" w14:textId="02A1F6ED" w:rsidR="00C45A1B" w:rsidRPr="00C45A1B" w:rsidRDefault="00C45A1B" w:rsidP="00C45A1B">
      <w:pPr>
        <w:spacing w:after="120"/>
        <w:ind w:left="357"/>
        <w:jc w:val="both"/>
        <w:rPr>
          <w:color w:val="000000" w:themeColor="text1"/>
        </w:rPr>
      </w:pPr>
      <w:r w:rsidRPr="00C45A1B">
        <w:rPr>
          <w:color w:val="000000" w:themeColor="text1"/>
        </w:rPr>
        <w:t>Les fiches</w:t>
      </w:r>
      <w:r w:rsidR="00DF014E">
        <w:rPr>
          <w:color w:val="000000" w:themeColor="text1"/>
        </w:rPr>
        <w:t>-</w:t>
      </w:r>
      <w:r w:rsidRPr="00C45A1B">
        <w:rPr>
          <w:color w:val="000000" w:themeColor="text1"/>
        </w:rPr>
        <w:t xml:space="preserve">heures doivent être renseignées régulièrement </w:t>
      </w:r>
      <w:r w:rsidR="00DF014E">
        <w:rPr>
          <w:color w:val="000000" w:themeColor="text1"/>
        </w:rPr>
        <w:t xml:space="preserve">dans I-Vision/Mes heures. Rappel de la marche à suivre </w:t>
      </w:r>
      <w:hyperlink r:id="rId17" w:history="1">
        <w:r w:rsidR="00DF014E" w:rsidRPr="00DF014E">
          <w:rPr>
            <w:rStyle w:val="Lienhypertexte"/>
          </w:rPr>
          <w:t>ici</w:t>
        </w:r>
      </w:hyperlink>
      <w:r w:rsidR="00DF014E">
        <w:rPr>
          <w:color w:val="000000" w:themeColor="text1"/>
        </w:rPr>
        <w:t>.</w:t>
      </w:r>
    </w:p>
    <w:p w14:paraId="715CB66F" w14:textId="165A2E14" w:rsidR="00C45A1B" w:rsidRPr="00C45A1B" w:rsidRDefault="00C45A1B" w:rsidP="00C45A1B">
      <w:pPr>
        <w:spacing w:after="120"/>
        <w:ind w:left="357"/>
        <w:jc w:val="both"/>
        <w:rPr>
          <w:color w:val="000000" w:themeColor="text1"/>
        </w:rPr>
      </w:pPr>
      <w:r w:rsidRPr="00C45A1B">
        <w:rPr>
          <w:color w:val="000000" w:themeColor="text1"/>
        </w:rPr>
        <w:t>Le remplissage des fiches</w:t>
      </w:r>
      <w:r w:rsidR="00773F69">
        <w:rPr>
          <w:color w:val="000000" w:themeColor="text1"/>
        </w:rPr>
        <w:t>-</w:t>
      </w:r>
      <w:r w:rsidRPr="00C45A1B">
        <w:rPr>
          <w:color w:val="000000" w:themeColor="text1"/>
        </w:rPr>
        <w:t>heures est indispensable pour :</w:t>
      </w:r>
    </w:p>
    <w:p w14:paraId="0CCFB3DE" w14:textId="1CA67D80" w:rsidR="00C45A1B" w:rsidRPr="00DF014E" w:rsidRDefault="00DF014E" w:rsidP="00DF014E">
      <w:pPr>
        <w:pStyle w:val="Paragraphedeliste"/>
        <w:numPr>
          <w:ilvl w:val="0"/>
          <w:numId w:val="4"/>
        </w:numPr>
        <w:spacing w:after="120"/>
        <w:jc w:val="both"/>
        <w:rPr>
          <w:color w:val="000000" w:themeColor="text1"/>
        </w:rPr>
      </w:pPr>
      <w:r>
        <w:rPr>
          <w:color w:val="000000" w:themeColor="text1"/>
        </w:rPr>
        <w:t>S</w:t>
      </w:r>
      <w:r w:rsidR="00C45A1B" w:rsidRPr="00DF014E">
        <w:rPr>
          <w:color w:val="000000" w:themeColor="text1"/>
        </w:rPr>
        <w:t>uivre l’avancement des projets ;</w:t>
      </w:r>
    </w:p>
    <w:p w14:paraId="173402B9" w14:textId="4A2737D1" w:rsidR="00C45A1B" w:rsidRPr="00DF014E" w:rsidRDefault="00DF014E" w:rsidP="00DF014E">
      <w:pPr>
        <w:pStyle w:val="Paragraphedeliste"/>
        <w:numPr>
          <w:ilvl w:val="0"/>
          <w:numId w:val="4"/>
        </w:numPr>
        <w:spacing w:after="120"/>
        <w:jc w:val="both"/>
        <w:rPr>
          <w:color w:val="000000" w:themeColor="text1"/>
        </w:rPr>
      </w:pPr>
      <w:r>
        <w:rPr>
          <w:color w:val="000000" w:themeColor="text1"/>
        </w:rPr>
        <w:t>C</w:t>
      </w:r>
      <w:r w:rsidR="00C45A1B" w:rsidRPr="00DF014E">
        <w:rPr>
          <w:color w:val="000000" w:themeColor="text1"/>
        </w:rPr>
        <w:t>onnaître le temps réellement consacré aux différentes missions ;</w:t>
      </w:r>
    </w:p>
    <w:p w14:paraId="41593A17" w14:textId="3AF3B8DB" w:rsidR="00C45A1B" w:rsidRPr="00DF014E" w:rsidRDefault="00DF014E" w:rsidP="00DF014E">
      <w:pPr>
        <w:pStyle w:val="Paragraphedeliste"/>
        <w:numPr>
          <w:ilvl w:val="0"/>
          <w:numId w:val="4"/>
        </w:numPr>
        <w:spacing w:after="120"/>
        <w:jc w:val="both"/>
        <w:rPr>
          <w:color w:val="000000" w:themeColor="text1"/>
        </w:rPr>
      </w:pPr>
      <w:r>
        <w:rPr>
          <w:color w:val="000000" w:themeColor="text1"/>
        </w:rPr>
        <w:t>P</w:t>
      </w:r>
      <w:r w:rsidR="00C45A1B" w:rsidRPr="00DF014E">
        <w:rPr>
          <w:color w:val="000000" w:themeColor="text1"/>
        </w:rPr>
        <w:t>lanifier la charge de travail ;</w:t>
      </w:r>
    </w:p>
    <w:p w14:paraId="171657C1" w14:textId="16832F6D" w:rsidR="00C45A1B" w:rsidRPr="00DF014E" w:rsidRDefault="00DF014E" w:rsidP="00DF014E">
      <w:pPr>
        <w:pStyle w:val="Paragraphedeliste"/>
        <w:numPr>
          <w:ilvl w:val="0"/>
          <w:numId w:val="4"/>
        </w:numPr>
        <w:spacing w:after="120"/>
        <w:jc w:val="both"/>
        <w:rPr>
          <w:color w:val="000000" w:themeColor="text1"/>
        </w:rPr>
      </w:pPr>
      <w:r>
        <w:rPr>
          <w:color w:val="000000" w:themeColor="text1"/>
        </w:rPr>
        <w:t>J</w:t>
      </w:r>
      <w:r w:rsidR="00C45A1B" w:rsidRPr="00DF014E">
        <w:rPr>
          <w:color w:val="000000" w:themeColor="text1"/>
        </w:rPr>
        <w:t xml:space="preserve">ustifier les dépenses de personnel et les montants demandés dans le cadre </w:t>
      </w:r>
      <w:r>
        <w:rPr>
          <w:color w:val="000000" w:themeColor="text1"/>
        </w:rPr>
        <w:t xml:space="preserve">notamment </w:t>
      </w:r>
      <w:r w:rsidR="00C45A1B" w:rsidRPr="00DF014E">
        <w:rPr>
          <w:color w:val="000000" w:themeColor="text1"/>
        </w:rPr>
        <w:t>de</w:t>
      </w:r>
      <w:r>
        <w:rPr>
          <w:color w:val="000000" w:themeColor="text1"/>
        </w:rPr>
        <w:t>s</w:t>
      </w:r>
      <w:r w:rsidR="00C45A1B" w:rsidRPr="00DF014E">
        <w:rPr>
          <w:color w:val="000000" w:themeColor="text1"/>
        </w:rPr>
        <w:t xml:space="preserve"> appels à projets de recherche</w:t>
      </w:r>
      <w:r>
        <w:rPr>
          <w:color w:val="000000" w:themeColor="text1"/>
        </w:rPr>
        <w:t xml:space="preserve"> (APR)</w:t>
      </w:r>
      <w:r w:rsidR="00C45A1B" w:rsidRPr="00DF014E">
        <w:rPr>
          <w:color w:val="000000" w:themeColor="text1"/>
        </w:rPr>
        <w:t>.</w:t>
      </w:r>
    </w:p>
    <w:p w14:paraId="2F95D989" w14:textId="77777777" w:rsidR="00C45A1B" w:rsidRPr="00C45A1B" w:rsidRDefault="00C45A1B" w:rsidP="00C45A1B">
      <w:pPr>
        <w:spacing w:after="120"/>
        <w:ind w:left="357"/>
        <w:jc w:val="both"/>
        <w:rPr>
          <w:color w:val="000000" w:themeColor="text1"/>
        </w:rPr>
      </w:pPr>
      <w:r w:rsidRPr="00C45A1B">
        <w:rPr>
          <w:color w:val="000000" w:themeColor="text1"/>
        </w:rPr>
        <w:lastRenderedPageBreak/>
        <w:t>Merci donc de procéder à leur saisie au fil de l’eau, sans attendre plusieurs semaines.</w:t>
      </w:r>
    </w:p>
    <w:p w14:paraId="45735944" w14:textId="03E83434" w:rsidR="00171765" w:rsidRDefault="00716550" w:rsidP="00163536">
      <w:pPr>
        <w:spacing w:after="120"/>
        <w:ind w:left="357"/>
        <w:jc w:val="both"/>
        <w:rPr>
          <w:color w:val="000000" w:themeColor="text1"/>
        </w:rPr>
        <w:sectPr w:rsidR="00171765" w:rsidSect="0017176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color w:val="000000" w:themeColor="text1"/>
        </w:rPr>
        <w:t>L’ensemble de c</w:t>
      </w:r>
      <w:r w:rsidR="00C45A1B" w:rsidRPr="00C45A1B">
        <w:rPr>
          <w:color w:val="000000" w:themeColor="text1"/>
        </w:rPr>
        <w:t xml:space="preserve">es règles </w:t>
      </w:r>
      <w:r w:rsidR="001D574C" w:rsidRPr="001D574C">
        <w:rPr>
          <w:color w:val="000000" w:themeColor="text1"/>
        </w:rPr>
        <w:t>ne sont équitables et efficaces que si elles sont appliquées par tous</w:t>
      </w:r>
      <w:r w:rsidR="00C45A1B" w:rsidRPr="00C45A1B">
        <w:rPr>
          <w:color w:val="000000" w:themeColor="text1"/>
        </w:rPr>
        <w:t>.</w:t>
      </w:r>
      <w:r w:rsidR="00E87F86">
        <w:rPr>
          <w:color w:val="000000" w:themeColor="text1"/>
        </w:rPr>
        <w:t xml:space="preserve"> </w:t>
      </w:r>
      <w:r w:rsidR="00C45A1B" w:rsidRPr="00C45A1B">
        <w:rPr>
          <w:color w:val="000000" w:themeColor="text1"/>
        </w:rPr>
        <w:t>Chacun doit pouvoir compter sur une information fiable concernant la présence</w:t>
      </w:r>
      <w:r w:rsidR="00E87F86">
        <w:rPr>
          <w:color w:val="000000" w:themeColor="text1"/>
        </w:rPr>
        <w:t xml:space="preserve"> </w:t>
      </w:r>
      <w:r w:rsidR="00C45A1B" w:rsidRPr="00C45A1B">
        <w:rPr>
          <w:color w:val="000000" w:themeColor="text1"/>
        </w:rPr>
        <w:t xml:space="preserve">de ses collègues. </w:t>
      </w:r>
      <w:r w:rsidR="00163536" w:rsidRPr="00163536">
        <w:rPr>
          <w:color w:val="000000" w:themeColor="text1"/>
        </w:rPr>
        <w:t>L’application de ces règles communes participe directement à la qualité du travail collectif et au respect que nous nous devons mutuellement.</w:t>
      </w:r>
    </w:p>
    <w:p w14:paraId="49305F86" w14:textId="77777777" w:rsidR="00171765" w:rsidRDefault="00171765" w:rsidP="00171765">
      <w:pPr>
        <w:rPr>
          <w:b/>
          <w:bCs/>
        </w:rPr>
      </w:pPr>
      <w:r>
        <w:rPr>
          <w:b/>
          <w:bCs/>
        </w:rPr>
        <w:lastRenderedPageBreak/>
        <w:t xml:space="preserve">260611 – C5 - </w:t>
      </w:r>
      <w:r w:rsidRPr="00F91C68">
        <w:rPr>
          <w:b/>
          <w:bCs/>
        </w:rPr>
        <w:t>Synthèse sur l’orga des temps de travail</w:t>
      </w:r>
    </w:p>
    <w:p w14:paraId="5FCD66F4" w14:textId="77777777" w:rsidR="00171765" w:rsidRDefault="00171765" w:rsidP="00171765">
      <w:r w:rsidRPr="00C45A1B">
        <w:t>Doc dispo : P:\1_RessourcesEnertech\0 Doc internes Enertech Scop\Notes de service</w:t>
      </w:r>
      <w:r>
        <w:t>\</w:t>
      </w:r>
      <w:r w:rsidRPr="00C45A1B">
        <w:t>2023-02 Note de service - télétravail-récup-NdF v2bis.pdf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55"/>
        <w:gridCol w:w="4110"/>
      </w:tblGrid>
      <w:tr w:rsidR="00171765" w14:paraId="31772E9C" w14:textId="77777777" w:rsidTr="009538D6">
        <w:tc>
          <w:tcPr>
            <w:tcW w:w="1555" w:type="dxa"/>
            <w:shd w:val="clear" w:color="auto" w:fill="D9E2F3" w:themeFill="accent1" w:themeFillTint="33"/>
          </w:tcPr>
          <w:p w14:paraId="65F37F39" w14:textId="77777777" w:rsidR="00171765" w:rsidRDefault="00171765" w:rsidP="009538D6"/>
        </w:tc>
        <w:tc>
          <w:tcPr>
            <w:tcW w:w="4110" w:type="dxa"/>
            <w:shd w:val="clear" w:color="auto" w:fill="D9E2F3" w:themeFill="accent1" w:themeFillTint="33"/>
          </w:tcPr>
          <w:p w14:paraId="49648CB7" w14:textId="77777777" w:rsidR="00171765" w:rsidRDefault="00171765" w:rsidP="009538D6">
            <w:pPr>
              <w:jc w:val="center"/>
            </w:pPr>
            <w:r>
              <w:t>ACTUEL</w:t>
            </w:r>
          </w:p>
        </w:tc>
      </w:tr>
      <w:tr w:rsidR="00171765" w14:paraId="2D19CF94" w14:textId="77777777" w:rsidTr="009538D6">
        <w:tc>
          <w:tcPr>
            <w:tcW w:w="1555" w:type="dxa"/>
            <w:shd w:val="clear" w:color="auto" w:fill="E7E6E6" w:themeFill="background2"/>
          </w:tcPr>
          <w:p w14:paraId="4443E040" w14:textId="77777777" w:rsidR="00171765" w:rsidRDefault="00171765" w:rsidP="009538D6">
            <w:r>
              <w:t>Fichier partagé Google sheet (fichier partagé télétravail)</w:t>
            </w:r>
          </w:p>
        </w:tc>
        <w:tc>
          <w:tcPr>
            <w:tcW w:w="4110" w:type="dxa"/>
          </w:tcPr>
          <w:p w14:paraId="7AFEDF52" w14:textId="77777777" w:rsidR="00171765" w:rsidRDefault="00171765" w:rsidP="009538D6">
            <w:r>
              <w:t>Indique par demain journée le statut de chaque salarié (BU bureau, TP temps partiel, CP congés payé, TT Télétravail, SS sans solde, AM arrêt maladie)</w:t>
            </w:r>
          </w:p>
          <w:p w14:paraId="1ECA5875" w14:textId="77777777" w:rsidR="00171765" w:rsidRDefault="00171765" w:rsidP="009538D6">
            <w:r>
              <w:t xml:space="preserve">A remplir et tenir actualisé dans le but que l’information soit partagée entre tous </w:t>
            </w:r>
          </w:p>
          <w:p w14:paraId="53B04A28" w14:textId="77777777" w:rsidR="00171765" w:rsidRDefault="00171765" w:rsidP="009538D6"/>
        </w:tc>
      </w:tr>
      <w:tr w:rsidR="00171765" w14:paraId="06F1C0D8" w14:textId="77777777" w:rsidTr="009538D6">
        <w:tc>
          <w:tcPr>
            <w:tcW w:w="1555" w:type="dxa"/>
            <w:shd w:val="clear" w:color="auto" w:fill="E7E6E6" w:themeFill="background2"/>
          </w:tcPr>
          <w:p w14:paraId="523D1B95" w14:textId="77777777" w:rsidR="00171765" w:rsidRDefault="00171765" w:rsidP="009538D6">
            <w:r>
              <w:t>Revue de projets (bilatéral)</w:t>
            </w:r>
          </w:p>
        </w:tc>
        <w:tc>
          <w:tcPr>
            <w:tcW w:w="4110" w:type="dxa"/>
          </w:tcPr>
          <w:p w14:paraId="0D581386" w14:textId="77777777" w:rsidR="00171765" w:rsidRDefault="00171765" w:rsidP="009538D6">
            <w:r>
              <w:t>Sanctuarisation d’une plage de dispo hebdomadaire : pour l’équipe MOE/AMO : lundi aprèm</w:t>
            </w:r>
          </w:p>
        </w:tc>
      </w:tr>
      <w:tr w:rsidR="00171765" w14:paraId="5E63F16F" w14:textId="77777777" w:rsidTr="009538D6">
        <w:tc>
          <w:tcPr>
            <w:tcW w:w="1555" w:type="dxa"/>
            <w:shd w:val="clear" w:color="auto" w:fill="E7E6E6" w:themeFill="background2"/>
          </w:tcPr>
          <w:p w14:paraId="037FC4B0" w14:textId="77777777" w:rsidR="00171765" w:rsidRDefault="00171765" w:rsidP="009538D6">
            <w:r>
              <w:t>Jours de congé </w:t>
            </w:r>
          </w:p>
        </w:tc>
        <w:tc>
          <w:tcPr>
            <w:tcW w:w="4110" w:type="dxa"/>
          </w:tcPr>
          <w:p w14:paraId="57A9397A" w14:textId="77777777" w:rsidR="00171765" w:rsidRDefault="00171765" w:rsidP="009538D6">
            <w:r>
              <w:t xml:space="preserve">Faire demande sur Ivision + Mail à </w:t>
            </w:r>
            <w:hyperlink r:id="rId18" w:history="1">
              <w:r w:rsidRPr="001B0943">
                <w:rPr>
                  <w:rStyle w:val="Lienhypertexte"/>
                </w:rPr>
                <w:t>conges@enertech.fr</w:t>
              </w:r>
            </w:hyperlink>
            <w:r>
              <w:t xml:space="preserve"> jusqu’à validation du fonctionnement 100% de i-vision, à terme uniquement sur i-vision)</w:t>
            </w:r>
          </w:p>
          <w:p w14:paraId="120ED73D" w14:textId="77777777" w:rsidR="00171765" w:rsidRDefault="00171765" w:rsidP="009538D6">
            <w:r>
              <w:t>Copie systématique des RP &gt; possible avec Ivision ?</w:t>
            </w:r>
          </w:p>
        </w:tc>
      </w:tr>
      <w:tr w:rsidR="00171765" w14:paraId="6A5F84DE" w14:textId="77777777" w:rsidTr="009538D6">
        <w:tc>
          <w:tcPr>
            <w:tcW w:w="1555" w:type="dxa"/>
            <w:shd w:val="clear" w:color="auto" w:fill="E7E6E6" w:themeFill="background2"/>
          </w:tcPr>
          <w:p w14:paraId="3B322AF5" w14:textId="77777777" w:rsidR="00171765" w:rsidRDefault="00171765" w:rsidP="009538D6">
            <w:r>
              <w:t>Présence au bureau </w:t>
            </w:r>
          </w:p>
        </w:tc>
        <w:tc>
          <w:tcPr>
            <w:tcW w:w="4110" w:type="dxa"/>
          </w:tcPr>
          <w:p w14:paraId="0EA6C79B" w14:textId="77777777" w:rsidR="00171765" w:rsidRDefault="00171765" w:rsidP="009538D6">
            <w:r>
              <w:t>2j/sem minimum (dont le lundi)</w:t>
            </w:r>
          </w:p>
          <w:p w14:paraId="2F444D8A" w14:textId="77777777" w:rsidR="00171765" w:rsidRDefault="00171765" w:rsidP="009538D6"/>
        </w:tc>
      </w:tr>
      <w:tr w:rsidR="00171765" w14:paraId="2FE2905A" w14:textId="77777777" w:rsidTr="009538D6">
        <w:tc>
          <w:tcPr>
            <w:tcW w:w="1555" w:type="dxa"/>
            <w:shd w:val="clear" w:color="auto" w:fill="E7E6E6" w:themeFill="background2"/>
          </w:tcPr>
          <w:p w14:paraId="6D791B67" w14:textId="77777777" w:rsidR="00171765" w:rsidRDefault="00171765" w:rsidP="009538D6">
            <w:r>
              <w:t>Horaires au bureau</w:t>
            </w:r>
          </w:p>
        </w:tc>
        <w:tc>
          <w:tcPr>
            <w:tcW w:w="4110" w:type="dxa"/>
          </w:tcPr>
          <w:p w14:paraId="5A1D27B1" w14:textId="77777777" w:rsidR="00171765" w:rsidRPr="00B86C30" w:rsidRDefault="00171765" w:rsidP="009538D6">
            <w:pPr>
              <w:rPr>
                <w:b/>
                <w:bCs/>
              </w:rPr>
            </w:pPr>
            <w:r w:rsidRPr="00B86C30">
              <w:rPr>
                <w:b/>
                <w:bCs/>
              </w:rPr>
              <w:t>Pour tous</w:t>
            </w:r>
            <w:r>
              <w:rPr>
                <w:b/>
                <w:bCs/>
              </w:rPr>
              <w:t xml:space="preserve"> (contrat de travail)</w:t>
            </w:r>
            <w:r w:rsidRPr="00B86C30">
              <w:rPr>
                <w:b/>
                <w:bCs/>
              </w:rPr>
              <w:t> :</w:t>
            </w:r>
          </w:p>
          <w:p w14:paraId="2B889315" w14:textId="77777777" w:rsidR="00171765" w:rsidRDefault="00171765" w:rsidP="009538D6">
            <w:r>
              <w:t xml:space="preserve">Arrivée avant 9h15 </w:t>
            </w:r>
          </w:p>
          <w:p w14:paraId="317F680B" w14:textId="77777777" w:rsidR="00171765" w:rsidRDefault="00171765" w:rsidP="009538D6">
            <w:r>
              <w:t>Départ après 16h</w:t>
            </w:r>
          </w:p>
          <w:p w14:paraId="7FC7388C" w14:textId="77777777" w:rsidR="00171765" w:rsidRDefault="00171765" w:rsidP="009538D6">
            <w:r>
              <w:t>Journée de travail env 8h/j hors pauses (38.5-42h /sem selon contrats pour un ETP)</w:t>
            </w:r>
          </w:p>
          <w:p w14:paraId="18D148CD" w14:textId="77777777" w:rsidR="00171765" w:rsidRDefault="00171765" w:rsidP="009538D6"/>
        </w:tc>
      </w:tr>
      <w:tr w:rsidR="00171765" w14:paraId="0029ED9E" w14:textId="77777777" w:rsidTr="009538D6">
        <w:tc>
          <w:tcPr>
            <w:tcW w:w="1555" w:type="dxa"/>
            <w:shd w:val="clear" w:color="auto" w:fill="E7E6E6" w:themeFill="background2"/>
          </w:tcPr>
          <w:p w14:paraId="21C8A929" w14:textId="77777777" w:rsidR="00171765" w:rsidRDefault="00171765" w:rsidP="009538D6">
            <w:r>
              <w:t>Horaires de joignabilité en télétravail</w:t>
            </w:r>
          </w:p>
        </w:tc>
        <w:tc>
          <w:tcPr>
            <w:tcW w:w="4110" w:type="dxa"/>
          </w:tcPr>
          <w:p w14:paraId="2A0E42EB" w14:textId="77777777" w:rsidR="00171765" w:rsidRDefault="00171765" w:rsidP="009538D6">
            <w:r>
              <w:t>Être joignable par mail et par téléphone sur la période de travail en TT</w:t>
            </w:r>
          </w:p>
        </w:tc>
      </w:tr>
      <w:tr w:rsidR="00171765" w14:paraId="5E83F1F2" w14:textId="77777777" w:rsidTr="009538D6">
        <w:tc>
          <w:tcPr>
            <w:tcW w:w="1555" w:type="dxa"/>
            <w:shd w:val="clear" w:color="auto" w:fill="E7E6E6" w:themeFill="background2"/>
          </w:tcPr>
          <w:p w14:paraId="638D7B5F" w14:textId="77777777" w:rsidR="00171765" w:rsidRDefault="00171765" w:rsidP="009538D6">
            <w:r>
              <w:t>Remplissage des fiches heures sur i-vision</w:t>
            </w:r>
          </w:p>
        </w:tc>
        <w:tc>
          <w:tcPr>
            <w:tcW w:w="4110" w:type="dxa"/>
          </w:tcPr>
          <w:p w14:paraId="45C2D576" w14:textId="77777777" w:rsidR="00171765" w:rsidRDefault="00171765" w:rsidP="009538D6">
            <w:r>
              <w:t>Pas de règles ( ?) mais nécessaire pour le suivi des projets et la justification des sommes demandées dans le cas des appels à projets de recherche.</w:t>
            </w:r>
          </w:p>
        </w:tc>
      </w:tr>
    </w:tbl>
    <w:p w14:paraId="06E5C834" w14:textId="77777777" w:rsidR="00171765" w:rsidRPr="00C45A1B" w:rsidRDefault="00171765" w:rsidP="00171765"/>
    <w:p w14:paraId="383E2CF6" w14:textId="77777777" w:rsidR="00171765" w:rsidRPr="00F91C68" w:rsidRDefault="00171765" w:rsidP="00171765">
      <w:pPr>
        <w:rPr>
          <w:i/>
          <w:iCs/>
          <w:color w:val="004E9A"/>
        </w:rPr>
      </w:pPr>
      <w:r w:rsidRPr="00F91C68">
        <w:rPr>
          <w:i/>
          <w:iCs/>
          <w:color w:val="004E9A"/>
        </w:rPr>
        <w:t>A faire :</w:t>
      </w:r>
    </w:p>
    <w:p w14:paraId="444FAA71" w14:textId="77777777" w:rsidR="00171765" w:rsidRPr="00F91C68" w:rsidRDefault="00171765" w:rsidP="00171765">
      <w:pPr>
        <w:pStyle w:val="Paragraphedeliste"/>
        <w:numPr>
          <w:ilvl w:val="0"/>
          <w:numId w:val="4"/>
        </w:numPr>
        <w:rPr>
          <w:i/>
          <w:iCs/>
          <w:color w:val="004E9A"/>
        </w:rPr>
      </w:pPr>
      <w:r w:rsidRPr="00F91C68">
        <w:rPr>
          <w:i/>
          <w:iCs/>
          <w:color w:val="004E9A"/>
        </w:rPr>
        <w:t>Présentation Sam/Nico/Christophe</w:t>
      </w:r>
    </w:p>
    <w:p w14:paraId="3F4A790F" w14:textId="77777777" w:rsidR="00171765" w:rsidRDefault="00171765" w:rsidP="00171765">
      <w:pPr>
        <w:pStyle w:val="Paragraphedeliste"/>
        <w:numPr>
          <w:ilvl w:val="0"/>
          <w:numId w:val="4"/>
        </w:numPr>
        <w:rPr>
          <w:i/>
          <w:iCs/>
          <w:color w:val="004E9A"/>
        </w:rPr>
      </w:pPr>
      <w:r w:rsidRPr="00F91C68">
        <w:rPr>
          <w:i/>
          <w:iCs/>
          <w:color w:val="004E9A"/>
        </w:rPr>
        <w:t>Présentation/amendement à Christine</w:t>
      </w:r>
    </w:p>
    <w:p w14:paraId="3B2033CA" w14:textId="19D696D9" w:rsidR="00C45A1B" w:rsidRPr="00171765" w:rsidRDefault="00171765" w:rsidP="00D961CE">
      <w:pPr>
        <w:pStyle w:val="Paragraphedeliste"/>
        <w:numPr>
          <w:ilvl w:val="0"/>
          <w:numId w:val="4"/>
        </w:numPr>
        <w:spacing w:after="0"/>
        <w:ind w:left="357"/>
        <w:rPr>
          <w:color w:val="000000" w:themeColor="text1"/>
        </w:rPr>
      </w:pPr>
      <w:r w:rsidRPr="00171765">
        <w:rPr>
          <w:i/>
          <w:iCs/>
          <w:color w:val="004E9A"/>
        </w:rPr>
        <w:t>Rappel des règles actuelles</w:t>
      </w:r>
    </w:p>
    <w:sectPr w:rsidR="00C45A1B" w:rsidRPr="001717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dupret" w:date="2026-06-17T15:44:00Z" w:initials="d">
    <w:p w14:paraId="2448225E" w14:textId="27104E98" w:rsidR="00844D6A" w:rsidRDefault="00844D6A">
      <w:pPr>
        <w:pStyle w:val="Commentaire"/>
      </w:pPr>
      <w:r>
        <w:rPr>
          <w:rStyle w:val="Marquedecommentaire"/>
        </w:rPr>
        <w:annotationRef/>
      </w:r>
      <w:r>
        <w:t>A voir si on fait un mail ou une note de service ?</w:t>
      </w:r>
    </w:p>
  </w:comment>
  <w:comment w:id="1" w:author="dupret" w:date="2026-06-18T11:15:00Z" w:initials="d">
    <w:p w14:paraId="0B235DF3" w14:textId="77777777" w:rsidR="00BA76CA" w:rsidRDefault="00BA76CA">
      <w:pPr>
        <w:pStyle w:val="Commentaire"/>
      </w:pPr>
      <w:r>
        <w:rPr>
          <w:rStyle w:val="Marquedecommentaire"/>
        </w:rPr>
        <w:annotationRef/>
      </w:r>
      <w:r>
        <w:t>Quid de la validation ? Besoin d’une réponse du chef de pôle</w:t>
      </w:r>
      <w:r w:rsidR="00D32F44">
        <w:t> ? J</w:t>
      </w:r>
      <w:r>
        <w:t>uste à partir d’une certaine durée</w:t>
      </w:r>
      <w:r w:rsidR="00524F5E">
        <w:t> ?</w:t>
      </w:r>
    </w:p>
    <w:p w14:paraId="72220088" w14:textId="751A9348" w:rsidR="00D32F44" w:rsidRDefault="00D32F44">
      <w:pPr>
        <w:pStyle w:val="Commentaire"/>
      </w:pPr>
      <w:r>
        <w:t>Pour info i-vision permet de voir les demandes congés</w:t>
      </w:r>
    </w:p>
  </w:comment>
  <w:comment w:id="2" w:author="dupret" w:date="2026-06-18T11:32:00Z" w:initials="d">
    <w:p w14:paraId="0373C559" w14:textId="0CDE38BC" w:rsidR="00EC299C" w:rsidRDefault="00EC299C">
      <w:pPr>
        <w:pStyle w:val="Commentaire"/>
      </w:pPr>
      <w:r>
        <w:rPr>
          <w:rStyle w:val="Marquedecommentaire"/>
        </w:rPr>
        <w:annotationRef/>
      </w:r>
      <w:r>
        <w:t xml:space="preserve">Christine voudrait ajouter ça. Mais ça </w:t>
      </w:r>
      <w:r w:rsidR="00604714">
        <w:t>n’</w:t>
      </w:r>
      <w:r>
        <w:t xml:space="preserve">est </w:t>
      </w:r>
      <w:r w:rsidR="00604714">
        <w:t>indiqué dans aucun document. Je pense donc que le sujet devrait être abordé dans les « évolutions » (com QVT)</w:t>
      </w:r>
      <w:r>
        <w:t>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448225E" w15:done="0"/>
  <w15:commentEx w15:paraId="72220088" w15:done="0"/>
  <w15:commentEx w15:paraId="0373C55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A78F2D9" w16cex:dateUtc="2026-06-17T13:44:00Z"/>
  <w16cex:commentExtensible w16cex:durableId="00957D30" w16cex:dateUtc="2026-06-18T09:15:00Z"/>
  <w16cex:commentExtensible w16cex:durableId="14A6A637" w16cex:dateUtc="2026-06-18T09:3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448225E" w16cid:durableId="3A78F2D9"/>
  <w16cid:commentId w16cid:paraId="72220088" w16cid:durableId="00957D30"/>
  <w16cid:commentId w16cid:paraId="0373C559" w16cid:durableId="14A6A63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15302"/>
    <w:multiLevelType w:val="hybridMultilevel"/>
    <w:tmpl w:val="3E7A27F4"/>
    <w:lvl w:ilvl="0" w:tplc="10A83DF4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CA104C"/>
    <w:multiLevelType w:val="multilevel"/>
    <w:tmpl w:val="E3EED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1A328B"/>
    <w:multiLevelType w:val="hybridMultilevel"/>
    <w:tmpl w:val="70C6C9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D54F8C"/>
    <w:multiLevelType w:val="hybridMultilevel"/>
    <w:tmpl w:val="7842DFE2"/>
    <w:lvl w:ilvl="0" w:tplc="53A08FA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093821"/>
    <w:multiLevelType w:val="multilevel"/>
    <w:tmpl w:val="0DD27116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5E42F1"/>
    <w:multiLevelType w:val="multilevel"/>
    <w:tmpl w:val="C59A2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F80827"/>
    <w:multiLevelType w:val="multilevel"/>
    <w:tmpl w:val="EDB60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905A8F"/>
    <w:multiLevelType w:val="hybridMultilevel"/>
    <w:tmpl w:val="F558B998"/>
    <w:lvl w:ilvl="0" w:tplc="040C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 w15:restartNumberingAfterBreak="0">
    <w:nsid w:val="5F9074CB"/>
    <w:multiLevelType w:val="multilevel"/>
    <w:tmpl w:val="CBBC7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F2141A"/>
    <w:multiLevelType w:val="multilevel"/>
    <w:tmpl w:val="DCBA7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7369938">
    <w:abstractNumId w:val="7"/>
  </w:num>
  <w:num w:numId="2" w16cid:durableId="393358408">
    <w:abstractNumId w:val="0"/>
  </w:num>
  <w:num w:numId="3" w16cid:durableId="1791237245">
    <w:abstractNumId w:val="2"/>
  </w:num>
  <w:num w:numId="4" w16cid:durableId="1172065212">
    <w:abstractNumId w:val="3"/>
  </w:num>
  <w:num w:numId="5" w16cid:durableId="1142186906">
    <w:abstractNumId w:val="5"/>
  </w:num>
  <w:num w:numId="6" w16cid:durableId="836461708">
    <w:abstractNumId w:val="9"/>
  </w:num>
  <w:num w:numId="7" w16cid:durableId="1071386579">
    <w:abstractNumId w:val="1"/>
  </w:num>
  <w:num w:numId="8" w16cid:durableId="1736589814">
    <w:abstractNumId w:val="6"/>
  </w:num>
  <w:num w:numId="9" w16cid:durableId="1634486102">
    <w:abstractNumId w:val="4"/>
  </w:num>
  <w:num w:numId="10" w16cid:durableId="53740121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upret">
    <w15:presenceInfo w15:providerId="None" w15:userId="dupre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858"/>
    <w:rsid w:val="000A079A"/>
    <w:rsid w:val="000A2A65"/>
    <w:rsid w:val="00163536"/>
    <w:rsid w:val="00171765"/>
    <w:rsid w:val="001D574C"/>
    <w:rsid w:val="0024717E"/>
    <w:rsid w:val="00276C7F"/>
    <w:rsid w:val="003934E1"/>
    <w:rsid w:val="003F2271"/>
    <w:rsid w:val="00400918"/>
    <w:rsid w:val="00441B4E"/>
    <w:rsid w:val="00494B1E"/>
    <w:rsid w:val="00524F5E"/>
    <w:rsid w:val="005806CA"/>
    <w:rsid w:val="005865AF"/>
    <w:rsid w:val="005C7A59"/>
    <w:rsid w:val="00604714"/>
    <w:rsid w:val="00604B92"/>
    <w:rsid w:val="006157D2"/>
    <w:rsid w:val="006F1BEC"/>
    <w:rsid w:val="00716550"/>
    <w:rsid w:val="00773F69"/>
    <w:rsid w:val="007906A5"/>
    <w:rsid w:val="007B6280"/>
    <w:rsid w:val="007D666A"/>
    <w:rsid w:val="00844D6A"/>
    <w:rsid w:val="00847FE5"/>
    <w:rsid w:val="008701F5"/>
    <w:rsid w:val="009A2E62"/>
    <w:rsid w:val="009E5858"/>
    <w:rsid w:val="009E627E"/>
    <w:rsid w:val="00A17FFE"/>
    <w:rsid w:val="00A84BF4"/>
    <w:rsid w:val="00AB67B1"/>
    <w:rsid w:val="00B86C30"/>
    <w:rsid w:val="00BA76CA"/>
    <w:rsid w:val="00BD760A"/>
    <w:rsid w:val="00C03EDD"/>
    <w:rsid w:val="00C10353"/>
    <w:rsid w:val="00C25894"/>
    <w:rsid w:val="00C45A1B"/>
    <w:rsid w:val="00C6105F"/>
    <w:rsid w:val="00C91271"/>
    <w:rsid w:val="00C972C0"/>
    <w:rsid w:val="00CC0D21"/>
    <w:rsid w:val="00CD7E06"/>
    <w:rsid w:val="00D32F44"/>
    <w:rsid w:val="00D57C8B"/>
    <w:rsid w:val="00D63190"/>
    <w:rsid w:val="00D822BA"/>
    <w:rsid w:val="00D83D1B"/>
    <w:rsid w:val="00D961CE"/>
    <w:rsid w:val="00DD76AC"/>
    <w:rsid w:val="00DE4B81"/>
    <w:rsid w:val="00DF014E"/>
    <w:rsid w:val="00E54E3E"/>
    <w:rsid w:val="00E87F86"/>
    <w:rsid w:val="00EC299C"/>
    <w:rsid w:val="00ED23DE"/>
    <w:rsid w:val="00EF335B"/>
    <w:rsid w:val="00F24E48"/>
    <w:rsid w:val="00F36C39"/>
    <w:rsid w:val="00F91C68"/>
    <w:rsid w:val="00FC6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A9BFE"/>
  <w15:chartTrackingRefBased/>
  <w15:docId w15:val="{75CFB150-5F48-468A-B493-2B7B48BD4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E58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E58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E58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E58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E58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E58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E58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E58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E58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E58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E58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E58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E5858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E5858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E585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E585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E585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E585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E58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E58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E58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E58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E58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E585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E585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E5858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E58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E5858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9E5858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39"/>
    <w:rsid w:val="009E58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0A2A65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A2A65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C45A1B"/>
    <w:rPr>
      <w:color w:val="954F72" w:themeColor="followed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C9127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9127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9127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9127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9127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openxmlformats.org/officeDocument/2006/relationships/hyperlink" Target="https://nuage.enertech.fr/apps/files/files/6015844?dir=/P/1_RessourcesEnertech/0%20Doc%20internes%20Enertech%20Scop/Notes%20de%20service&amp;editing=false&amp;openfile=true" TargetMode="External"/><Relationship Id="rId18" Type="http://schemas.openxmlformats.org/officeDocument/2006/relationships/hyperlink" Target="mailto:conges@enertech.fr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microsoft.com/office/2011/relationships/commentsExtended" Target="commentsExtended.xml"/><Relationship Id="rId12" Type="http://schemas.openxmlformats.org/officeDocument/2006/relationships/hyperlink" Target="https://nuage.enertech.fr/apps/files/files/6015844?dir=/P/1_RessourcesEnertech/0%20Doc%20internes%20Enertech%20Scop/Notes%20de%20service&amp;editing=false&amp;openfile=true" TargetMode="External"/><Relationship Id="rId17" Type="http://schemas.openxmlformats.org/officeDocument/2006/relationships/hyperlink" Target="https://nuage.enertech.fr/apps/files/files/18291359?dir=/P/1_RessourcesEnertech/0%20Doc%20internes%20Enertech%20Scop/Notes%20de%20service&amp;editing=false&amp;openfile=true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conges@enertech.fr" TargetMode="Externa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11" Type="http://schemas.openxmlformats.org/officeDocument/2006/relationships/hyperlink" Target="https://docs.google.com/spreadsheets/d/1kL2vqa4JBqOlReK7xqLo_CZwqzE2Pgy7SZUM84unGmg/edit?gid=58136910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uage.enertech.fr/apps/files/files/18291359?dir=/P/1_RessourcesEnertech/0%20Doc%20internes%20Enertech%20Scop/Notes%20de%20service&amp;editing=false&amp;openfile=true" TargetMode="External"/><Relationship Id="rId10" Type="http://schemas.openxmlformats.org/officeDocument/2006/relationships/hyperlink" Target="https://nuage.enertech.fr/apps/files/files/6015844?dir=/P/1_RessourcesEnertech/0%20Doc%20internes%20Enertech%20Scop/Notes%20de%20service&amp;editing=false&amp;openfile=true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Relationship Id="rId14" Type="http://schemas.openxmlformats.org/officeDocument/2006/relationships/hyperlink" Target="https://nuage.enertech.fr/apps/files/files/6015844?dir=/P/1_RessourcesEnertech/0%20Doc%20internes%20Enertech%20Scop/Notes%20de%20service&amp;editing=false&amp;openfile=tru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E27CF-197B-4CC3-9E32-DA723AB0D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1325</Words>
  <Characters>7289</Characters>
  <Application>Microsoft Office Word</Application>
  <DocSecurity>0</DocSecurity>
  <Lines>60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Corradino</dc:creator>
  <cp:keywords/>
  <dc:description/>
  <cp:lastModifiedBy>dupret</cp:lastModifiedBy>
  <cp:revision>15</cp:revision>
  <dcterms:created xsi:type="dcterms:W3CDTF">2026-06-18T09:12:00Z</dcterms:created>
  <dcterms:modified xsi:type="dcterms:W3CDTF">2026-06-18T09:47:00Z</dcterms:modified>
</cp:coreProperties>
</file>